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B4C03" w14:textId="2E176E76" w:rsidR="00D53816" w:rsidRDefault="00FF4882" w:rsidP="00CD473B">
      <w:pPr>
        <w:pStyle w:val="TopDiscliamer"/>
      </w:pPr>
      <w:r w:rsidRPr="00FF4882">
        <w:t xml:space="preserve">This is an advisory document only, please tailor to your provider/service context, reflecting </w:t>
      </w:r>
      <w:r w:rsidRPr="00396E81">
        <w:t>the diverse backgrounds of all children, families and the local community. Ensure</w:t>
      </w:r>
      <w:r w:rsidRPr="00FF4882">
        <w:t xml:space="preserv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 </w:t>
      </w:r>
    </w:p>
    <w:p w14:paraId="0FABE247" w14:textId="53F56D52" w:rsidR="00D53816" w:rsidRDefault="00FF4882" w:rsidP="00CD473B">
      <w:pPr>
        <w:pStyle w:val="TopDiscliamer"/>
      </w:pPr>
      <w:r>
        <w:rPr>
          <w:noProof/>
        </w:rPr>
        <mc:AlternateContent>
          <mc:Choice Requires="wps">
            <w:drawing>
              <wp:inline distT="0" distB="0" distL="0" distR="0" wp14:anchorId="15416EB7" wp14:editId="32FC6E18">
                <wp:extent cx="4899600" cy="687600"/>
                <wp:effectExtent l="57150" t="38100" r="73025" b="93980"/>
                <wp:docPr id="10" name="Rectangle 10"/>
                <wp:cNvGraphicFramePr/>
                <a:graphic xmlns:a="http://schemas.openxmlformats.org/drawingml/2006/main">
                  <a:graphicData uri="http://schemas.microsoft.com/office/word/2010/wordprocessingShape">
                    <wps:wsp>
                      <wps:cNvSpPr/>
                      <wps:spPr>
                        <a:xfrm>
                          <a:off x="0" y="0"/>
                          <a:ext cx="4899600" cy="6876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325F0690" w14:textId="1EE83382" w:rsidR="00CB0DDD" w:rsidRDefault="00CB0DDD" w:rsidP="000A6E2B">
                            <w:pPr>
                              <w:jc w:val="center"/>
                            </w:pPr>
                            <w:r>
                              <w:t>This policy was reviewed by</w:t>
                            </w:r>
                            <w:r w:rsidRPr="000A6E2B">
                              <w:t xml:space="preserve"> </w:t>
                            </w:r>
                            <w:r w:rsidRPr="009B1B58">
                              <w:t>Australasian Society of Clinical Immunology and Allergy</w:t>
                            </w:r>
                            <w:r w:rsidRPr="000A6E2B">
                              <w:t xml:space="preserve">, Allergy &amp; Anaphylaxis Australia Inc. </w:t>
                            </w:r>
                            <w:r>
                              <w:t xml:space="preserve"> For more information visit </w:t>
                            </w:r>
                            <w:hyperlink r:id="rId11" w:history="1">
                              <w:r w:rsidRPr="0074435A">
                                <w:rPr>
                                  <w:rStyle w:val="Hyperlink"/>
                                </w:rPr>
                                <w:t>https://www.nationalallergystrategy.org.au/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416EB7" id="Rectangle 10" o:spid="_x0000_s1026" style="width:385.8pt;height:5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" fillcolor="#a5d5e2 [1624]" strokecolor="#40a7c2 [3048]">
                <v:fill color2="#e4f2f6 [504]" rotate="t" angle="180" colors="0 #9eeaff;22938f #bbefff;1 #e4f9ff" focus="100%" type="gradient"/>
                <v:shadow on="t" color="black" opacity="24903f" origin=",.5" offset="0,.55556mm"/>
                <v:textbox>
                  <w:txbxContent>
                    <w:p w14:paraId="325F0690" w14:textId="1EE83382" w:rsidR="00CB0DDD" w:rsidRDefault="00CB0DDD" w:rsidP="000A6E2B">
                      <w:pPr>
                        <w:jc w:val="center"/>
                      </w:pPr>
                      <w:r>
                        <w:t>This policy was reviewed by</w:t>
                      </w:r>
                      <w:r w:rsidRPr="000A6E2B">
                        <w:t xml:space="preserve"> </w:t>
                      </w:r>
                      <w:r w:rsidRPr="009B1B58">
                        <w:t>Australasian Society of Clinical Immunology and Allergy</w:t>
                      </w:r>
                      <w:r w:rsidRPr="000A6E2B">
                        <w:t xml:space="preserve">, Allergy &amp; Anaphylaxis Australia Inc. </w:t>
                      </w:r>
                      <w:r>
                        <w:t xml:space="preserve"> For more information visit </w:t>
                      </w:r>
                      <w:hyperlink r:id="rId12" w:history="1">
                        <w:r w:rsidRPr="0074435A">
                          <w:rPr>
                            <w:rStyle w:val="Hyperlink"/>
                          </w:rPr>
                          <w:t>https://www.nationalallergystrategy.org.au/</w:t>
                        </w:r>
                      </w:hyperlink>
                    </w:p>
                  </w:txbxContent>
                </v:textbox>
                <w10:anchorlock/>
              </v:rect>
            </w:pict>
          </mc:Fallback>
        </mc:AlternateContent>
      </w:r>
    </w:p>
    <w:p w14:paraId="50B11FD1" w14:textId="77777777" w:rsidR="004E6BFE" w:rsidRDefault="002E0291" w:rsidP="00CD473B">
      <w:pPr>
        <w:pStyle w:val="DisclaimerText"/>
      </w:pPr>
      <w:r>
        <w:rPr>
          <w:noProof/>
          <w:lang w:val="en-US"/>
        </w:rPr>
        <w:drawing>
          <wp:anchor distT="0" distB="0" distL="114300" distR="114300" simplePos="0" relativeHeight="251658249" behindDoc="1" locked="1" layoutInCell="1" allowOverlap="1" wp14:anchorId="576072A3" wp14:editId="2A1AC07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61E68FF" w14:textId="77777777" w:rsidR="004E6BFE" w:rsidRDefault="004E6BFE" w:rsidP="00794663">
      <w:pPr>
        <w:pStyle w:val="PURPOSE"/>
      </w:pPr>
      <w:r w:rsidRPr="002B33CE">
        <w:t>Purpose</w:t>
      </w:r>
    </w:p>
    <w:p w14:paraId="4392CF1A" w14:textId="764EB1AF" w:rsidR="00D256C0" w:rsidRDefault="00D256C0" w:rsidP="00CD473B">
      <w:pPr>
        <w:pStyle w:val="BODYTEXTELAA"/>
      </w:pPr>
      <w:r>
        <w:t>This policy provide</w:t>
      </w:r>
      <w:r w:rsidR="002C0998">
        <w:t>s</w:t>
      </w:r>
      <w:r>
        <w:t xml:space="preserve"> guidelines </w:t>
      </w:r>
      <w:r w:rsidR="00154B36" w:rsidRPr="00154B36">
        <w:t xml:space="preserve">Epping North Preschool </w:t>
      </w:r>
      <w:r>
        <w:t>to:</w:t>
      </w:r>
    </w:p>
    <w:p w14:paraId="721FED09" w14:textId="627B3902" w:rsidR="00D256C0" w:rsidRDefault="00D256C0" w:rsidP="00CD473B">
      <w:pPr>
        <w:pStyle w:val="BodyTextBullet1"/>
      </w:pPr>
      <w:r>
        <w:t>minimise the risk of</w:t>
      </w:r>
      <w:r w:rsidR="006A33A2">
        <w:t xml:space="preserve"> an</w:t>
      </w:r>
      <w:r>
        <w:t xml:space="preserve"> allergic reaction</w:t>
      </w:r>
      <w:r w:rsidR="006A33A2">
        <w:t xml:space="preserve"> </w:t>
      </w:r>
      <w:r>
        <w:t>in</w:t>
      </w:r>
      <w:r w:rsidR="006A33A2">
        <w:t>cluding</w:t>
      </w:r>
      <w:r>
        <w:t xml:space="preserve"> anaphylaxis occurring while children are in the care of </w:t>
      </w:r>
      <w:sdt>
        <w:sdtPr>
          <w:alias w:val="Company"/>
          <w:tag w:val=""/>
          <w:id w:val="1029068986"/>
          <w:placeholder>
            <w:docPart w:val="D43C8CE691C84122A17D57A275E01671"/>
          </w:placeholder>
          <w:dataBinding w:prefixMappings="xmlns:ns0='http://schemas.openxmlformats.org/officeDocument/2006/extended-properties' " w:xpath="/ns0:Properties[1]/ns0:Company[1]" w:storeItemID="{6668398D-A668-4E3E-A5EB-62B293D839F1}"/>
          <w:text/>
        </w:sdtPr>
        <w:sdtContent>
          <w:r w:rsidR="000F255D">
            <w:t>Epping North Preschool</w:t>
          </w:r>
        </w:sdtContent>
      </w:sdt>
    </w:p>
    <w:p w14:paraId="4DD5753E" w14:textId="274E4048" w:rsidR="00D256C0" w:rsidRDefault="00D256C0" w:rsidP="00CD473B">
      <w:pPr>
        <w:pStyle w:val="BodyTextBullet1"/>
      </w:pPr>
      <w:r>
        <w:t>ensure that service staff respond appropriately to</w:t>
      </w:r>
      <w:r w:rsidR="008D79DE">
        <w:t xml:space="preserve"> allergic reactions including</w:t>
      </w:r>
      <w:r>
        <w:t xml:space="preserve"> anaphylaxis by following the child’s </w:t>
      </w:r>
      <w:r w:rsidR="002E2AEA">
        <w:t xml:space="preserve">ASCIA Action Plan for Anaphylaxis and </w:t>
      </w:r>
      <w:r w:rsidR="008F6AD9">
        <w:t>ASCIA Action Plan for Allergic Reactions</w:t>
      </w:r>
    </w:p>
    <w:p w14:paraId="10FFB8D9" w14:textId="3F302740" w:rsidR="00D256C0" w:rsidRDefault="009171BE" w:rsidP="00CD473B">
      <w:pPr>
        <w:pStyle w:val="BodyTextBullet1"/>
      </w:pPr>
      <w:r>
        <w:t xml:space="preserve">raise awareness of allergies and anaphylaxis and appropriate management amongst all </w:t>
      </w:r>
      <w:r w:rsidR="00D256C0">
        <w:t>at the service through education and policy implementation.</w:t>
      </w:r>
    </w:p>
    <w:p w14:paraId="51590CAB" w14:textId="264683E0" w:rsidR="00F54AA9" w:rsidRDefault="00E10890" w:rsidP="00CD473B">
      <w:pPr>
        <w:pStyle w:val="BodyTextBullet1"/>
      </w:pPr>
      <w:r>
        <w:t xml:space="preserve">working with parents/guardians of </w:t>
      </w:r>
      <w:r w:rsidR="005F01A6">
        <w:t xml:space="preserve">children with either an </w:t>
      </w:r>
      <w:r w:rsidR="00721771">
        <w:t xml:space="preserve">ASCIA Action Plan for Anaphylaxis or </w:t>
      </w:r>
      <w:r w:rsidR="005F01A6">
        <w:t xml:space="preserve">ASCIA Action Plan for Allergic Reactions </w:t>
      </w:r>
      <w:r>
        <w:t xml:space="preserve">in understanding risks and identifying and implementing appropriate risk minimisation strategies </w:t>
      </w:r>
      <w:r w:rsidR="000278FA">
        <w:t xml:space="preserve">and communication plan </w:t>
      </w:r>
      <w:r>
        <w:t>to support the child and help keep them safe</w:t>
      </w:r>
      <w:r w:rsidR="009171BE">
        <w:t>.</w:t>
      </w:r>
    </w:p>
    <w:p w14:paraId="05054FC9" w14:textId="77777777" w:rsidR="00E10890" w:rsidRDefault="00E10890" w:rsidP="00CD473B">
      <w:pPr>
        <w:pStyle w:val="BODYTEXTELAA"/>
      </w:pPr>
    </w:p>
    <w:p w14:paraId="3D6310D5" w14:textId="0FEB53E5" w:rsidR="00D256C0" w:rsidRDefault="00D256C0" w:rsidP="00CD473B">
      <w:pPr>
        <w:pStyle w:val="BODYTEXTELAA"/>
      </w:pPr>
      <w:r>
        <w:t xml:space="preserve">This policy should be read in conjunction with the </w:t>
      </w:r>
      <w:r w:rsidRPr="00D256C0">
        <w:rPr>
          <w:rStyle w:val="PolicyNameChar"/>
        </w:rPr>
        <w:t>Dealing with Medical Conditions Policy</w:t>
      </w:r>
      <w:r w:rsidR="00603593">
        <w:rPr>
          <w:rStyle w:val="PolicyNameChar"/>
        </w:rPr>
        <w:t xml:space="preserve"> and </w:t>
      </w:r>
      <w:r w:rsidR="005E7EE2" w:rsidRPr="00E7276F">
        <w:rPr>
          <w:rStyle w:val="PolicyNameChar"/>
        </w:rPr>
        <w:t>Incident, Injury, Trauma and Illness Policy</w:t>
      </w:r>
      <w:r>
        <w:t>.</w:t>
      </w:r>
    </w:p>
    <w:p w14:paraId="28E665D1" w14:textId="77777777" w:rsidR="003D5467" w:rsidRDefault="003D5467" w:rsidP="00CD473B">
      <w:pPr>
        <w:pStyle w:val="BODYTEXTELAA"/>
      </w:pPr>
    </w:p>
    <w:p w14:paraId="29DCD14D"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F575D1D" wp14:editId="359C1C5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F82AA5" wp14:editId="0B88CB2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E9B1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75650AA" w14:textId="3AAA92BE" w:rsidR="004E6BFE" w:rsidRDefault="00A95F87" w:rsidP="007343F6">
      <w:pPr>
        <w:pStyle w:val="PolicyStatement"/>
      </w:pPr>
      <w:r>
        <w:t xml:space="preserve">Policy </w:t>
      </w:r>
      <w:r w:rsidRPr="002B33CE">
        <w:t>Statement</w:t>
      </w:r>
    </w:p>
    <w:p w14:paraId="65614D7E" w14:textId="77777777" w:rsidR="00A95F87" w:rsidRDefault="00A95F87" w:rsidP="007343F6">
      <w:pPr>
        <w:pStyle w:val="Heading2"/>
      </w:pPr>
      <w:r>
        <w:t>Values</w:t>
      </w:r>
    </w:p>
    <w:p w14:paraId="5A1BC155" w14:textId="4B7793C1" w:rsidR="001C1529" w:rsidRPr="001C1529" w:rsidRDefault="00000000" w:rsidP="1D758AB0">
      <w:pPr>
        <w:pStyle w:val="Heading2"/>
        <w:rPr>
          <w:rFonts w:ascii="TheSansB W3 Light" w:eastAsiaTheme="minorEastAsia" w:hAnsi="TheSansB W3 Light" w:cstheme="minorBidi"/>
          <w:caps w:val="0"/>
          <w:sz w:val="20"/>
          <w:szCs w:val="20"/>
        </w:rPr>
      </w:pPr>
      <w:sdt>
        <w:sdtPr>
          <w:rPr>
            <w:rFonts w:ascii="TheSansB W3 Light" w:eastAsiaTheme="minorEastAsia" w:hAnsi="TheSansB W3 Light" w:cstheme="minorBidi"/>
            <w:caps w:val="0"/>
            <w:sz w:val="20"/>
            <w:szCs w:val="20"/>
          </w:rPr>
          <w:alias w:val="Company"/>
          <w:tag w:val=""/>
          <w:id w:val="55440881"/>
          <w:placeholder>
            <w:docPart w:val="77510E25D8C64BCBB0968F5374C64F22"/>
          </w:placeholder>
          <w:dataBinding w:prefixMappings="xmlns:ns0='http://schemas.openxmlformats.org/officeDocument/2006/extended-properties' " w:xpath="/ns0:Properties[1]/ns0:Company[1]" w:storeItemID="{6668398D-A668-4E3E-A5EB-62B293D839F1}"/>
          <w:text/>
        </w:sdtPr>
        <w:sdtContent>
          <w:r w:rsidR="000F255D">
            <w:rPr>
              <w:rFonts w:ascii="TheSansB W3 Light" w:eastAsiaTheme="minorEastAsia" w:hAnsi="TheSansB W3 Light" w:cstheme="minorBidi"/>
              <w:caps w:val="0"/>
              <w:sz w:val="20"/>
              <w:szCs w:val="20"/>
            </w:rPr>
            <w:t>Epping North Preschool</w:t>
          </w:r>
        </w:sdtContent>
      </w:sdt>
      <w:r w:rsidR="001C1529" w:rsidRPr="1D758AB0">
        <w:rPr>
          <w:rFonts w:ascii="TheSansB W3 Light" w:eastAsiaTheme="minorEastAsia" w:hAnsi="TheSansB W3 Light" w:cstheme="minorBidi"/>
          <w:caps w:val="0"/>
          <w:sz w:val="20"/>
          <w:szCs w:val="20"/>
        </w:rPr>
        <w:t xml:space="preserve"> believes that the safety and wellbeing of children who </w:t>
      </w:r>
      <w:r w:rsidR="000005AC">
        <w:rPr>
          <w:rFonts w:ascii="TheSansB W3 Light" w:eastAsiaTheme="minorEastAsia" w:hAnsi="TheSansB W3 Light" w:cstheme="minorBidi"/>
          <w:caps w:val="0"/>
          <w:sz w:val="20"/>
          <w:szCs w:val="20"/>
        </w:rPr>
        <w:t xml:space="preserve">have </w:t>
      </w:r>
      <w:r w:rsidR="00001016" w:rsidRPr="00001016">
        <w:rPr>
          <w:rFonts w:ascii="TheSansB W3 Light" w:eastAsiaTheme="minorEastAsia" w:hAnsi="TheSansB W3 Light" w:cstheme="minorBidi"/>
          <w:caps w:val="0"/>
          <w:sz w:val="20"/>
          <w:szCs w:val="20"/>
        </w:rPr>
        <w:t xml:space="preserve">allergic reactions </w:t>
      </w:r>
      <w:r w:rsidR="00001016">
        <w:rPr>
          <w:rFonts w:ascii="TheSansB W3 Light" w:eastAsiaTheme="minorEastAsia" w:hAnsi="TheSansB W3 Light" w:cstheme="minorBidi"/>
          <w:caps w:val="0"/>
          <w:sz w:val="20"/>
          <w:szCs w:val="20"/>
        </w:rPr>
        <w:t xml:space="preserve">and/or </w:t>
      </w:r>
      <w:r w:rsidR="001C1529" w:rsidRPr="1D758AB0">
        <w:rPr>
          <w:rFonts w:ascii="TheSansB W3 Light" w:eastAsiaTheme="minorEastAsia" w:hAnsi="TheSansB W3 Light" w:cstheme="minorBidi"/>
          <w:caps w:val="0"/>
          <w:sz w:val="20"/>
          <w:szCs w:val="20"/>
        </w:rPr>
        <w:t>are at risk of anaphylaxis is a whole-of-community responsibility, and is committed to:</w:t>
      </w:r>
    </w:p>
    <w:p w14:paraId="5DB4FC9B" w14:textId="7F704294" w:rsidR="000C5D75" w:rsidRDefault="00726E89" w:rsidP="00CB3AC1">
      <w:pPr>
        <w:pStyle w:val="BodyTextBullet1"/>
      </w:pPr>
      <w:r w:rsidRPr="00CB3AC1">
        <w:t>ensuri</w:t>
      </w:r>
      <w:r>
        <w:t>ng</w:t>
      </w:r>
      <w:r w:rsidR="00CB3AC1" w:rsidRPr="00CB3AC1">
        <w:t xml:space="preserve"> that every reasonable precaution is taken to protect children harm and from any hazard likely to cause injury</w:t>
      </w:r>
    </w:p>
    <w:p w14:paraId="75D4B2AA" w14:textId="1D5B96CD" w:rsidR="001C1529" w:rsidRPr="001C1529" w:rsidRDefault="001C1529" w:rsidP="00CD473B">
      <w:pPr>
        <w:pStyle w:val="BodyTextBullet1"/>
      </w:pPr>
      <w:r w:rsidRPr="001C1529">
        <w:t>providing a safe and healthy environment in which children at risk of anaphylaxis can participate fully in all aspects of the program</w:t>
      </w:r>
    </w:p>
    <w:p w14:paraId="7BD72D53" w14:textId="0ADC1FF7" w:rsidR="001C1529" w:rsidRPr="001C1529" w:rsidRDefault="001C1529" w:rsidP="00CD473B">
      <w:pPr>
        <w:pStyle w:val="BodyTextBullet1"/>
      </w:pPr>
      <w:r w:rsidRPr="001C1529">
        <w:t xml:space="preserve">raising awareness </w:t>
      </w:r>
      <w:r w:rsidR="00AA777F">
        <w:t xml:space="preserve">amongst </w:t>
      </w:r>
      <w:r w:rsidRPr="001C1529">
        <w:t>families, staff, children and others attending the service about allergies and anaphylaxis</w:t>
      </w:r>
    </w:p>
    <w:p w14:paraId="08F2B5E1" w14:textId="40D0865D" w:rsidR="001C1529" w:rsidRPr="001C1529" w:rsidRDefault="001C1529" w:rsidP="00CD473B">
      <w:pPr>
        <w:pStyle w:val="BodyTextBullet1"/>
      </w:pPr>
      <w:r w:rsidRPr="001C1529">
        <w:t xml:space="preserve">actively involving the parents/guardians of each child at risk of anaphylaxis in assessing risks, and in developing </w:t>
      </w:r>
      <w:r w:rsidR="00AA777F">
        <w:t xml:space="preserve">appropriate </w:t>
      </w:r>
      <w:r w:rsidRPr="001C1529">
        <w:t>risk minimisation and risk management strategies for their child</w:t>
      </w:r>
    </w:p>
    <w:p w14:paraId="62381B6E" w14:textId="77777777" w:rsidR="001C1529" w:rsidRPr="001C1529" w:rsidRDefault="001C1529" w:rsidP="00CD473B">
      <w:pPr>
        <w:pStyle w:val="BodyTextBullet1"/>
      </w:pPr>
      <w:r w:rsidRPr="001C1529">
        <w:t>ensuring all staff members and other adults at the service have adequate knowledge of allergies, anaphylaxis and emergency procedures</w:t>
      </w:r>
    </w:p>
    <w:p w14:paraId="1D8128A0" w14:textId="77777777" w:rsidR="001C1529" w:rsidRPr="001C1529" w:rsidRDefault="001C1529" w:rsidP="00CD473B">
      <w:pPr>
        <w:pStyle w:val="BodyTextBullet1"/>
      </w:pPr>
      <w:r w:rsidRPr="001C1529">
        <w:lastRenderedPageBreak/>
        <w:t>facilitating communication to ensure the safety and wellbeing of children at risk of anaphylaxis.</w:t>
      </w:r>
    </w:p>
    <w:p w14:paraId="5D0E49C5" w14:textId="77777777" w:rsidR="00A95F87" w:rsidRDefault="00A95F87" w:rsidP="007343F6">
      <w:pPr>
        <w:pStyle w:val="Heading2"/>
      </w:pPr>
      <w:r>
        <w:t>Scope</w:t>
      </w:r>
    </w:p>
    <w:p w14:paraId="686AE218" w14:textId="2A77FAE0" w:rsidR="00791FE8" w:rsidRDefault="009D1539" w:rsidP="00CD473B">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eachers</w:t>
      </w:r>
      <w:r w:rsidR="009D0EE1">
        <w:t xml:space="preserve"> [ECT]</w:t>
      </w:r>
      <w:r w:rsidR="00896810">
        <w:t xml:space="preserve">,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A067040955C4BFE94F79A16298B3932"/>
          </w:placeholder>
          <w:dataBinding w:prefixMappings="xmlns:ns0='http://schemas.openxmlformats.org/officeDocument/2006/extended-properties' " w:xpath="/ns0:Properties[1]/ns0:Company[1]" w:storeItemID="{6668398D-A668-4E3E-A5EB-62B293D839F1}"/>
          <w:text/>
        </w:sdtPr>
        <w:sdtContent>
          <w:r w:rsidR="000F255D">
            <w:t>Epping North Preschool</w:t>
          </w:r>
        </w:sdtContent>
      </w:sdt>
      <w:r w:rsidRPr="009D1539">
        <w:t>, including during offsite excursions and activities.</w:t>
      </w:r>
      <w:r w:rsidR="00A1620D" w:rsidRPr="00A1620D">
        <w:t xml:space="preserve"> </w:t>
      </w:r>
    </w:p>
    <w:p w14:paraId="0830FFC2" w14:textId="3CF6F03B" w:rsidR="009D1539" w:rsidRDefault="00A1620D" w:rsidP="00CD473B">
      <w:pPr>
        <w:pStyle w:val="BODYTEXTELAA"/>
      </w:pPr>
      <w:r w:rsidRPr="00A1620D">
        <w:t>This policy will apply regardless of whether a child diagnosed by a registered medical practitioner as being at risk of anaphylaxis is enrolled at the service.</w:t>
      </w:r>
    </w:p>
    <w:p w14:paraId="5AD06C3F" w14:textId="77777777" w:rsidR="006C2AF0" w:rsidRDefault="006C2AF0" w:rsidP="00CD473B">
      <w:pPr>
        <w:pStyle w:val="BODYTEXTELAA"/>
      </w:pPr>
    </w:p>
    <w:p w14:paraId="08D5A4A0"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19E5FDB2" wp14:editId="2742526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E80E4"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1FC27543" w14:textId="77777777" w:rsidTr="3B5338E0">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7194BA5" w14:textId="7334D468" w:rsidR="005376E1" w:rsidRPr="00DA50F1" w:rsidRDefault="6F96D4D7"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7077B149" w14:textId="77777777" w:rsidR="005376E1" w:rsidRDefault="005376E1" w:rsidP="00CD473B">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3AD92E23" w14:textId="075F587D" w:rsidR="005376E1" w:rsidRDefault="005376E1" w:rsidP="00CD473B">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8CBCEDB" w14:textId="55AC4BEC" w:rsidR="005376E1" w:rsidRDefault="005376E1" w:rsidP="00CD473B">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7DCB6EBD" w14:textId="71776506" w:rsidR="005376E1" w:rsidRDefault="005376E1" w:rsidP="00CD473B">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06437EF" w14:textId="3E34FC80" w:rsidR="005376E1" w:rsidRDefault="005376E1" w:rsidP="00CD473B">
            <w:pPr>
              <w:pStyle w:val="GreenTableHeadings"/>
              <w:framePr w:hSpace="0" w:wrap="auto" w:vAnchor="margin" w:hAnchor="text" w:xAlign="left" w:yAlign="inline"/>
            </w:pPr>
            <w:bookmarkStart w:id="4" w:name="_Hlk70088905"/>
            <w:r>
              <w:t>Contractors, volunteers and students</w:t>
            </w:r>
            <w:bookmarkEnd w:id="4"/>
          </w:p>
        </w:tc>
      </w:tr>
      <w:tr w:rsidR="00EB62BA" w14:paraId="2BF4FA3C" w14:textId="77777777" w:rsidTr="3B5338E0">
        <w:tc>
          <w:tcPr>
            <w:tcW w:w="9067" w:type="dxa"/>
            <w:gridSpan w:val="6"/>
            <w:tcBorders>
              <w:top w:val="single" w:sz="4" w:space="0" w:color="B6BD37"/>
              <w:left w:val="single" w:sz="4" w:space="0" w:color="B6BD37"/>
              <w:bottom w:val="single" w:sz="4" w:space="0" w:color="B6BD37"/>
              <w:right w:val="single" w:sz="4" w:space="0" w:color="B6BD37"/>
            </w:tcBorders>
          </w:tcPr>
          <w:p w14:paraId="4163C7CE" w14:textId="1D6B6696" w:rsidR="00EB62BA" w:rsidRDefault="00C443C5" w:rsidP="00CD473B">
            <w:pPr>
              <w:pStyle w:val="Tick"/>
              <w:framePr w:hSpace="0" w:wrap="auto" w:vAnchor="margin" w:hAnchor="text" w:xAlign="left" w:yAlign="inline"/>
            </w:pPr>
            <w:r w:rsidRPr="00C443C5">
              <w:rPr>
                <w:b/>
                <w:bCs/>
              </w:rPr>
              <w:t>R</w:t>
            </w:r>
            <w:r w:rsidRPr="00C443C5">
              <w:t xml:space="preserve"> indicates legislation requirement, and should not be deleted</w:t>
            </w:r>
          </w:p>
        </w:tc>
      </w:tr>
      <w:tr w:rsidR="005376E1" w14:paraId="6CAF3A4F" w14:textId="77777777" w:rsidTr="3B5338E0">
        <w:tc>
          <w:tcPr>
            <w:tcW w:w="5523" w:type="dxa"/>
            <w:tcBorders>
              <w:top w:val="single" w:sz="4" w:space="0" w:color="B6BD37"/>
              <w:left w:val="single" w:sz="4" w:space="0" w:color="B6BD37"/>
              <w:bottom w:val="single" w:sz="4" w:space="0" w:color="B6BD37"/>
              <w:right w:val="single" w:sz="4" w:space="0" w:color="B6BD37"/>
            </w:tcBorders>
            <w:hideMark/>
          </w:tcPr>
          <w:p w14:paraId="02194FFB" w14:textId="097A8E7C" w:rsidR="005376E1" w:rsidRDefault="17EFECFB" w:rsidP="00DA50F1">
            <w:r>
              <w:t>E</w:t>
            </w:r>
            <w:r w:rsidR="7BEEA7D0">
              <w:t>nsuring that an anaphylaxis policy, which meets legislative requirements</w:t>
            </w:r>
            <w:r w:rsidR="00C65E0E">
              <w:t xml:space="preserve"> </w:t>
            </w:r>
            <w:r w:rsidR="00C65E0E" w:rsidRPr="00C65E0E">
              <w:rPr>
                <w:rStyle w:val="RegulationLawChar"/>
              </w:rPr>
              <w:t>(Regulation 90)</w:t>
            </w:r>
            <w:r w:rsidR="7BEEA7D0">
              <w:t xml:space="preserve"> and includes a </w:t>
            </w:r>
            <w:r w:rsidR="00D515D7">
              <w:t>medical management plan</w:t>
            </w:r>
            <w:r w:rsidR="00107A9D">
              <w:t xml:space="preserve"> </w:t>
            </w:r>
            <w:r w:rsidR="00107A9D" w:rsidRPr="1D758AB0">
              <w:rPr>
                <w:rStyle w:val="RefertoSourceDefinitionsAttachmentChar"/>
              </w:rPr>
              <w:t>(refer to Definitions)</w:t>
            </w:r>
            <w:r w:rsidR="00D515D7">
              <w:t xml:space="preserve">, </w:t>
            </w:r>
            <w:r w:rsidR="7BEEA7D0">
              <w:t>risk minimisation plan</w:t>
            </w:r>
            <w:r>
              <w:t xml:space="preserve"> </w:t>
            </w:r>
            <w:r w:rsidRPr="1D758AB0">
              <w:rPr>
                <w:rStyle w:val="RefertoSourceDefinitionsAttachmentChar"/>
              </w:rPr>
              <w:t>(refer to Definitions)</w:t>
            </w:r>
            <w:r w:rsidR="7BEEA7D0" w:rsidRPr="1D758AB0">
              <w:rPr>
                <w:rStyle w:val="RefertoSourceDefinitionsAttachmentChar"/>
              </w:rPr>
              <w:t xml:space="preserve"> (refer to Attachment 3) </w:t>
            </w:r>
            <w:r w:rsidR="7BEEA7D0">
              <w:t>and communication plan</w:t>
            </w:r>
            <w:r>
              <w:t xml:space="preserve"> </w:t>
            </w:r>
            <w:r w:rsidRPr="1D758AB0">
              <w:rPr>
                <w:rStyle w:val="RefertoSourceDefinitionsAttachmentChar"/>
              </w:rPr>
              <w:t>(refer to Definitions)</w:t>
            </w:r>
            <w:r w:rsidR="7BEEA7D0">
              <w:t xml:space="preserve">, is developed and displayed at the service, and </w:t>
            </w:r>
            <w:r w:rsidR="00E420A5">
              <w:t xml:space="preserve">all plans are </w:t>
            </w:r>
            <w:r w:rsidR="7BEEA7D0">
              <w:t xml:space="preserve">reviewed </w:t>
            </w:r>
            <w:r w:rsidR="18B68AA1">
              <w:t>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1DFA5F" w14:textId="51EC17B4" w:rsidR="005376E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1ACC1B" w14:textId="198B9095" w:rsidR="005376E1" w:rsidRDefault="0023122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14FE20" w14:textId="77777777" w:rsidR="005376E1" w:rsidRDefault="005376E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65F50E" w14:textId="77777777" w:rsidR="005376E1" w:rsidRDefault="005376E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76F55A" w14:textId="77777777" w:rsidR="005376E1" w:rsidRDefault="005376E1" w:rsidP="00CD473B">
            <w:pPr>
              <w:pStyle w:val="Tick"/>
              <w:framePr w:hSpace="0" w:wrap="auto" w:vAnchor="margin" w:hAnchor="text" w:xAlign="left" w:yAlign="inline"/>
            </w:pPr>
          </w:p>
        </w:tc>
      </w:tr>
      <w:tr w:rsidR="005376E1" w14:paraId="2A3A9C87"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95CE6E2" w14:textId="5F71BD9F" w:rsidR="005376E1" w:rsidRDefault="2A276623" w:rsidP="00FF3792">
            <w:r>
              <w:t xml:space="preserve">Providing approved </w:t>
            </w:r>
            <w:r w:rsidR="6F2EBA7A">
              <w:t xml:space="preserve">anaphylaxis management training </w:t>
            </w:r>
            <w:r w:rsidR="6F2EBA7A" w:rsidRPr="1D758AB0">
              <w:rPr>
                <w:rStyle w:val="RefertoSourceDefinitionsAttachmentChar"/>
              </w:rPr>
              <w:t xml:space="preserve">(refer to </w:t>
            </w:r>
            <w:r w:rsidR="094DDBD7" w:rsidRPr="1D758AB0">
              <w:rPr>
                <w:rStyle w:val="RefertoSourceDefinitionsAttachmentChar"/>
              </w:rPr>
              <w:t>Sources</w:t>
            </w:r>
            <w:r w:rsidR="6F2EBA7A" w:rsidRPr="1D758AB0">
              <w:rPr>
                <w:rStyle w:val="RefertoSourceDefinitionsAttachmentChar"/>
              </w:rPr>
              <w:t xml:space="preserve">) </w:t>
            </w:r>
            <w:r w:rsidR="6F2EBA7A">
              <w:t xml:space="preserve">to staff as required under the </w:t>
            </w:r>
            <w:r w:rsidR="6F2EBA7A" w:rsidRPr="1D758AB0">
              <w:rPr>
                <w:rStyle w:val="RegulationLawChar"/>
              </w:rPr>
              <w:t>National Regulations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121B16" w14:textId="2B15B526" w:rsidR="005376E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A5CA32" w14:textId="7B0A13AF" w:rsidR="005376E1" w:rsidRDefault="00D02D0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4ACAA3" w14:textId="2B462E18" w:rsidR="005376E1" w:rsidRDefault="005376E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4CAD66" w14:textId="6B3D572C" w:rsidR="005376E1" w:rsidRDefault="005376E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50841" w14:textId="46E8C794" w:rsidR="005376E1" w:rsidRDefault="005376E1" w:rsidP="00CD473B">
            <w:pPr>
              <w:pStyle w:val="Tick"/>
              <w:framePr w:hSpace="0" w:wrap="auto" w:vAnchor="margin" w:hAnchor="text" w:xAlign="left" w:yAlign="inline"/>
            </w:pPr>
          </w:p>
        </w:tc>
      </w:tr>
      <w:tr w:rsidR="00537D05" w14:paraId="6FD38415"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3DC5CA6" w14:textId="77777777" w:rsidR="00E32DE8" w:rsidRDefault="4FA5BA2E" w:rsidP="3B5338E0">
            <w:pPr>
              <w:rPr>
                <w:rStyle w:val="RegulationLawChar"/>
              </w:rPr>
            </w:pPr>
            <w:r>
              <w:t xml:space="preserve">Ensuring that at least one ECT/educator with </w:t>
            </w:r>
            <w:r w:rsidRPr="00396E81">
              <w:t>current</w:t>
            </w:r>
            <w:r w:rsidR="007C7389" w:rsidRPr="00396E81">
              <w:t xml:space="preserve"> (within the </w:t>
            </w:r>
            <w:r w:rsidR="007201CF" w:rsidRPr="00396E81">
              <w:t>previous</w:t>
            </w:r>
            <w:r w:rsidR="007C7389" w:rsidRPr="00396E81">
              <w:t xml:space="preserve"> 3 years)</w:t>
            </w:r>
            <w:r>
              <w:t xml:space="preserve"> approved anaphylaxis management training </w:t>
            </w:r>
            <w:r w:rsidRPr="3B5338E0">
              <w:rPr>
                <w:rStyle w:val="RefertoSourceDefinitionsAttachmentChar"/>
              </w:rPr>
              <w:t>(refer to Definitions)</w:t>
            </w:r>
            <w:r>
              <w:t xml:space="preserve"> is in attendance and immediately available at all times the service is in operation </w:t>
            </w:r>
            <w:r w:rsidRPr="3B5338E0">
              <w:rPr>
                <w:rStyle w:val="RegulationLawChar"/>
              </w:rPr>
              <w:t>(Regulations 136, 137)</w:t>
            </w:r>
          </w:p>
          <w:p w14:paraId="2593A4A3" w14:textId="7DCC6560" w:rsidR="00CD170D" w:rsidRPr="00943FF3" w:rsidRDefault="00E32DE8" w:rsidP="3B5338E0">
            <w:pPr>
              <w:rPr>
                <w:rFonts w:ascii="TheSansB W6 SemiBold" w:hAnsi="TheSansB W6 SemiBold"/>
                <w:i/>
                <w:color w:val="548DD4" w:themeColor="text2" w:themeTint="99"/>
                <w:szCs w:val="24"/>
              </w:rPr>
            </w:pPr>
            <w:r>
              <w:rPr>
                <w:noProof/>
              </w:rPr>
              <mc:AlternateContent>
                <mc:Choice Requires="wps">
                  <w:drawing>
                    <wp:inline distT="0" distB="0" distL="0" distR="0" wp14:anchorId="14B32A8C" wp14:editId="3873F189">
                      <wp:extent cx="3301200" cy="716400"/>
                      <wp:effectExtent l="0" t="0" r="0" b="7620"/>
                      <wp:docPr id="1" name="Rectangle 1"/>
                      <wp:cNvGraphicFramePr/>
                      <a:graphic xmlns:a="http://schemas.openxmlformats.org/drawingml/2006/main">
                        <a:graphicData uri="http://schemas.microsoft.com/office/word/2010/wordprocessingShape">
                          <wps:wsp>
                            <wps:cNvSpPr/>
                            <wps:spPr>
                              <a:xfrm>
                                <a:off x="0" y="0"/>
                                <a:ext cx="3301200" cy="716400"/>
                              </a:xfrm>
                              <a:prstGeom prst="rect">
                                <a:avLst/>
                              </a:prstGeom>
                              <a:solidFill>
                                <a:srgbClr val="DFEE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6FA7CE" w14:textId="77777777" w:rsidR="00E32DE8" w:rsidRPr="00E24E18" w:rsidRDefault="00E32DE8" w:rsidP="00E32DE8">
                                  <w:pPr>
                                    <w:rPr>
                                      <w:color w:val="000000" w:themeColor="text1"/>
                                      <w:sz w:val="18"/>
                                      <w:szCs w:val="18"/>
                                    </w:rPr>
                                  </w:pPr>
                                  <w:r w:rsidRPr="00E24E18">
                                    <w:rPr>
                                      <w:color w:val="000000" w:themeColor="text1"/>
                                      <w:sz w:val="18"/>
                                      <w:szCs w:val="18"/>
                                    </w:rPr>
                                    <w:t xml:space="preserve">Note: this is a minimum requirement, ELAA recommends that </w:t>
                                  </w:r>
                                  <w:r>
                                    <w:rPr>
                                      <w:color w:val="000000" w:themeColor="text1"/>
                                      <w:sz w:val="18"/>
                                      <w:szCs w:val="18"/>
                                    </w:rPr>
                                    <w:t>ALL</w:t>
                                  </w:r>
                                  <w:r w:rsidRPr="00E24E18">
                                    <w:rPr>
                                      <w:color w:val="000000" w:themeColor="text1"/>
                                      <w:sz w:val="18"/>
                                      <w:szCs w:val="18"/>
                                    </w:rPr>
                                    <w:t xml:space="preserve"> educators have current approved first aid qualifications,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B32A8C" id="Rectangle 1" o:spid="_x0000_s1027" style="width:259.95pt;height:5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" fillcolor="#dfee4c" stroked="f" strokeweight="2pt">
                      <v:textbox>
                        <w:txbxContent>
                          <w:p w14:paraId="2B6FA7CE" w14:textId="77777777" w:rsidR="00E32DE8" w:rsidRPr="00E24E18" w:rsidRDefault="00E32DE8" w:rsidP="00E32DE8">
                            <w:pPr>
                              <w:rPr>
                                <w:color w:val="000000" w:themeColor="text1"/>
                                <w:sz w:val="18"/>
                                <w:szCs w:val="18"/>
                              </w:rPr>
                            </w:pPr>
                            <w:r w:rsidRPr="00E24E18">
                              <w:rPr>
                                <w:color w:val="000000" w:themeColor="text1"/>
                                <w:sz w:val="18"/>
                                <w:szCs w:val="18"/>
                              </w:rPr>
                              <w:t xml:space="preserve">Note: this is a minimum requirement, ELAA recommends that </w:t>
                            </w:r>
                            <w:r>
                              <w:rPr>
                                <w:color w:val="000000" w:themeColor="text1"/>
                                <w:sz w:val="18"/>
                                <w:szCs w:val="18"/>
                              </w:rPr>
                              <w:t>ALL</w:t>
                            </w:r>
                            <w:r w:rsidRPr="00E24E18">
                              <w:rPr>
                                <w:color w:val="000000" w:themeColor="text1"/>
                                <w:sz w:val="18"/>
                                <w:szCs w:val="18"/>
                              </w:rPr>
                              <w:t xml:space="preserve"> educators have current approved first aid qualifications, anaphylaxis management training and asthma management training.</w:t>
                            </w:r>
                          </w:p>
                        </w:txbxContent>
                      </v:textbox>
                      <w10:anchorlock/>
                    </v:rect>
                  </w:pict>
                </mc:Fallback>
              </mc:AlternateConten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1FC088" w14:textId="158F5A5E" w:rsidR="00537D05"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29E78A" w14:textId="28D1C1BD" w:rsidR="00537D05" w:rsidRDefault="00537D0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A47392" w14:textId="77777777" w:rsidR="00537D05" w:rsidRDefault="00537D05"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28B18" w14:textId="77777777" w:rsidR="00537D05" w:rsidRDefault="00537D05"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EF682" w14:textId="77777777" w:rsidR="00537D05" w:rsidRDefault="00537D05" w:rsidP="00CD473B">
            <w:pPr>
              <w:pStyle w:val="Tick"/>
              <w:framePr w:hSpace="0" w:wrap="auto" w:vAnchor="margin" w:hAnchor="text" w:xAlign="left" w:yAlign="inline"/>
            </w:pPr>
          </w:p>
        </w:tc>
      </w:tr>
      <w:tr w:rsidR="00F63891" w14:paraId="1F0D6C7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BCF6559" w14:textId="44C29387" w:rsidR="00F63891" w:rsidRDefault="731C05C4" w:rsidP="00FF3792">
            <w:r>
              <w:t xml:space="preserve">Ensuring that all ECT/educators approved first aid qualifications, </w:t>
            </w:r>
            <w:r w:rsidR="4AB96577">
              <w:t xml:space="preserve">anaphylaxis management training </w:t>
            </w:r>
            <w:r w:rsidR="57EBC232" w:rsidRPr="1D758AB0">
              <w:rPr>
                <w:rStyle w:val="RefertoSourceDefinitionsAttachmentChar"/>
              </w:rPr>
              <w:t>(refer to So</w:t>
            </w:r>
            <w:r w:rsidR="77A3377E" w:rsidRPr="1D758AB0">
              <w:rPr>
                <w:rStyle w:val="RefertoSourceDefinitionsAttachmentChar"/>
              </w:rPr>
              <w:t>urces</w:t>
            </w:r>
            <w:r w:rsidR="77A3377E">
              <w:t xml:space="preserve">) </w:t>
            </w:r>
            <w:r w:rsidR="4AB96577" w:rsidRPr="00396E81">
              <w:t>and emergency asthma management training are current</w:t>
            </w:r>
            <w:r w:rsidR="00670F30" w:rsidRPr="00396E81">
              <w:t xml:space="preserve"> (within the previous 3 years)</w:t>
            </w:r>
            <w:r w:rsidR="4AB96577" w:rsidRPr="00396E81">
              <w:t>,</w:t>
            </w:r>
            <w:r w:rsidR="4AB96577">
              <w:t xml:space="preserve"> meet the requirements of the National Act </w:t>
            </w:r>
            <w:r w:rsidR="4AB96577" w:rsidRPr="1D758AB0">
              <w:rPr>
                <w:rStyle w:val="RegulationLawChar"/>
              </w:rPr>
              <w:t>(Section 169(4))</w:t>
            </w:r>
            <w:r w:rsidR="4AB96577">
              <w:t xml:space="preserve"> and National Regulations </w:t>
            </w:r>
            <w:r w:rsidR="4AB96577" w:rsidRPr="1D758AB0">
              <w:rPr>
                <w:rStyle w:val="RegulationLawChar"/>
              </w:rPr>
              <w:t>(Regulation 137)</w:t>
            </w:r>
            <w:r w:rsidR="4AB96577">
              <w:t xml:space="preserve">, and are approved by ACECQA </w:t>
            </w:r>
            <w:r w:rsidR="4AB96577" w:rsidRPr="1D758AB0">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FDA35" w14:textId="59F7154B" w:rsidR="00F6389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12D2AF" w14:textId="6BA3CDDF" w:rsidR="00F63891" w:rsidRDefault="00F63891"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95C97" w14:textId="77777777" w:rsidR="00F63891" w:rsidRDefault="00F6389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D1DE9A" w14:textId="77777777" w:rsidR="00F63891" w:rsidRDefault="00F6389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59A4D" w14:textId="77777777" w:rsidR="00F63891" w:rsidRDefault="00F63891" w:rsidP="00CD473B">
            <w:pPr>
              <w:pStyle w:val="Tick"/>
              <w:framePr w:hSpace="0" w:wrap="auto" w:vAnchor="margin" w:hAnchor="text" w:xAlign="left" w:yAlign="inline"/>
            </w:pPr>
          </w:p>
        </w:tc>
      </w:tr>
      <w:tr w:rsidR="00504BD5" w14:paraId="27F34E68"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DE408D1" w14:textId="7D2766A2" w:rsidR="00504BD5" w:rsidRDefault="00FC3DBA" w:rsidP="00FF3792">
            <w:r>
              <w:t xml:space="preserve">Providing </w:t>
            </w:r>
            <w:r w:rsidR="00E539E1">
              <w:t xml:space="preserve">opportunities for ECT/Educators to undertake </w:t>
            </w:r>
            <w:r w:rsidR="00CF701F">
              <w:t>food allergen management training</w:t>
            </w:r>
            <w:r w:rsidR="0072308C">
              <w:t xml:space="preserve"> </w:t>
            </w:r>
            <w:r w:rsidR="0072308C" w:rsidRPr="0072308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3317D0" w14:textId="6EC8E15C" w:rsidR="00504BD5" w:rsidRPr="001147D5" w:rsidRDefault="001147D5" w:rsidP="00CD473B">
            <w:pPr>
              <w:pStyle w:val="Tick"/>
              <w:framePr w:hSpace="0" w:wrap="auto" w:vAnchor="margin" w:hAnchor="text" w:xAlign="left" w:yAlign="inline"/>
            </w:pPr>
            <w:r w:rsidRPr="001147D5">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2550E4" w14:textId="2B7A76F7" w:rsidR="00504BD5" w:rsidRDefault="001147D5" w:rsidP="00CD473B">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9D1BDD" w14:textId="77777777" w:rsidR="00504BD5" w:rsidRDefault="00504BD5"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42A962" w14:textId="77777777" w:rsidR="00504BD5" w:rsidRDefault="00504BD5"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68BBA4" w14:textId="77777777" w:rsidR="00504BD5" w:rsidRDefault="00504BD5" w:rsidP="00CD473B">
            <w:pPr>
              <w:pStyle w:val="Tick"/>
              <w:framePr w:hSpace="0" w:wrap="auto" w:vAnchor="margin" w:hAnchor="text" w:xAlign="left" w:yAlign="inline"/>
            </w:pPr>
          </w:p>
        </w:tc>
      </w:tr>
      <w:tr w:rsidR="00BC3D83" w14:paraId="6378891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2019310" w14:textId="4C0A3DF9" w:rsidR="00BC3D83" w:rsidRDefault="00F77D58" w:rsidP="000E1FBD">
            <w:r w:rsidRPr="009D7C33">
              <w:t xml:space="preserve">Develop an </w:t>
            </w:r>
            <w:r w:rsidR="00C5183F" w:rsidRPr="009D7C33">
              <w:t>anaphylaxis emergency response plan which follow</w:t>
            </w:r>
            <w:r w:rsidR="00FF60E3">
              <w:t>s</w:t>
            </w:r>
            <w:r w:rsidR="00C5183F" w:rsidRPr="009D7C33">
              <w:t xml:space="preserve"> the ASCIA Action Plan </w:t>
            </w:r>
            <w:r w:rsidR="002A49AF" w:rsidRPr="009D7C33">
              <w:rPr>
                <w:rStyle w:val="RefertoSourceDefinitionsAttachmentChar"/>
              </w:rPr>
              <w:t xml:space="preserve">(refer to Attachment </w:t>
            </w:r>
            <w:r w:rsidR="009D7C33" w:rsidRPr="009D7C33">
              <w:rPr>
                <w:rStyle w:val="RefertoSourceDefinitionsAttachmentChar"/>
              </w:rPr>
              <w:t>4</w:t>
            </w:r>
            <w:r w:rsidR="002A49AF" w:rsidRPr="009D7C33">
              <w:rPr>
                <w:rStyle w:val="RefertoSourceDefinitionsAttachmentChar"/>
              </w:rPr>
              <w:t>)</w:t>
            </w:r>
            <w:r w:rsidR="002A49AF" w:rsidRPr="009D7C33">
              <w:t xml:space="preserve"> </w:t>
            </w:r>
            <w:r w:rsidR="00C5183F" w:rsidRPr="009D7C33">
              <w:t xml:space="preserve">and identifies staff </w:t>
            </w:r>
            <w:r w:rsidR="00C5183F" w:rsidRPr="009D7C33">
              <w:lastRenderedPageBreak/>
              <w:t>roles and responsibilities in an anaphylaxis emergency. Emergency response plans should be practised at least once a year.</w:t>
            </w:r>
            <w:r w:rsidR="000E1FBD">
              <w:t xml:space="preserve">  Separate emergency response plans must be developed for any off-site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3CD04" w14:textId="634F4686" w:rsidR="00BC3D83" w:rsidRPr="009D4035" w:rsidRDefault="009D4035" w:rsidP="00CD473B">
            <w:pPr>
              <w:pStyle w:val="Tick"/>
              <w:framePr w:hSpace="0" w:wrap="auto" w:vAnchor="margin" w:hAnchor="text" w:xAlign="left" w:yAlign="inline"/>
            </w:pPr>
            <w:r w:rsidRPr="009D4035">
              <w:rPr>
                <w:rFonts w:ascii="Symbol" w:eastAsia="Symbol" w:hAnsi="Symbol" w:cs="Symbol"/>
              </w:rPr>
              <w:lastRenderedPageBreak/>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8CE434" w14:textId="73518042" w:rsidR="00BC3D83" w:rsidRDefault="009D403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1B58E3" w14:textId="18B24E4D" w:rsidR="00BC3D83" w:rsidRDefault="009D4035"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2DC692" w14:textId="77777777" w:rsidR="00BC3D83" w:rsidRDefault="00BC3D83"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279B2B" w14:textId="0B72B039" w:rsidR="00BC3D83" w:rsidRDefault="009D4035" w:rsidP="00CD473B">
            <w:pPr>
              <w:pStyle w:val="Tick"/>
              <w:framePr w:hSpace="0" w:wrap="auto" w:vAnchor="margin" w:hAnchor="text" w:xAlign="left" w:yAlign="inline"/>
            </w:pPr>
            <w:r>
              <w:rPr>
                <w:rFonts w:ascii="Symbol" w:eastAsia="Symbol" w:hAnsi="Symbol" w:cs="Symbol"/>
              </w:rPr>
              <w:t></w:t>
            </w:r>
          </w:p>
        </w:tc>
      </w:tr>
      <w:tr w:rsidR="00F63891" w14:paraId="6D70447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5CDB743" w14:textId="5E5043AA" w:rsidR="00F63891" w:rsidRDefault="00F63891" w:rsidP="00FF3792">
            <w:r>
              <w:t>E</w:t>
            </w:r>
            <w:r w:rsidRPr="00C92001">
              <w:t xml:space="preserve">nsuring </w:t>
            </w:r>
            <w:r>
              <w:t>ECT/</w:t>
            </w:r>
            <w:r w:rsidRPr="00C92001">
              <w:t xml:space="preserve">educators and staff are aware of the procedures for first aid treatment for anaphylaxis </w:t>
            </w:r>
            <w:r w:rsidRPr="00C92001">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FC5F2E" w14:textId="3DC98087" w:rsidR="00F63891"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DC3961" w14:textId="0EE540A9" w:rsidR="00F63891" w:rsidRDefault="00F63891"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923DFE" w14:textId="3285E81F" w:rsidR="00F63891" w:rsidRDefault="00D7726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610794" w14:textId="77777777" w:rsidR="00F63891" w:rsidRDefault="00F6389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6C6520" w14:textId="77777777" w:rsidR="00F63891" w:rsidRDefault="00F63891" w:rsidP="00CD473B">
            <w:pPr>
              <w:pStyle w:val="Tick"/>
              <w:framePr w:hSpace="0" w:wrap="auto" w:vAnchor="margin" w:hAnchor="text" w:xAlign="left" w:yAlign="inline"/>
            </w:pPr>
          </w:p>
        </w:tc>
      </w:tr>
      <w:tr w:rsidR="00570937" w14:paraId="3562727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087A90F" w14:textId="79051A65" w:rsidR="00570937" w:rsidRDefault="00570937" w:rsidP="00FF3792">
            <w:r>
              <w:t>E</w:t>
            </w:r>
            <w:r w:rsidRPr="00EF75B8">
              <w:t xml:space="preserve">nsuring </w:t>
            </w:r>
            <w:r>
              <w:t xml:space="preserve">all staff, </w:t>
            </w:r>
            <w:r w:rsidRPr="00F33038">
              <w:t>parents/guardians</w:t>
            </w:r>
            <w:r>
              <w:t xml:space="preserve">, contractors, volunteers and students are </w:t>
            </w:r>
            <w:r w:rsidRPr="00396E81">
              <w:t xml:space="preserve">provided with and have read the </w:t>
            </w:r>
            <w:r w:rsidRPr="00396E81">
              <w:rPr>
                <w:rStyle w:val="PolicyNameChar"/>
              </w:rPr>
              <w:t>Anaphylaxis</w:t>
            </w:r>
            <w:r w:rsidR="009C2BE7" w:rsidRPr="00396E81">
              <w:rPr>
                <w:rStyle w:val="PolicyNameChar"/>
              </w:rPr>
              <w:t xml:space="preserve"> and A</w:t>
            </w:r>
            <w:r w:rsidR="00AB5728" w:rsidRPr="00396E81">
              <w:rPr>
                <w:rStyle w:val="PolicyNameChar"/>
              </w:rPr>
              <w:t>llergic Reactions</w:t>
            </w:r>
            <w:r w:rsidRPr="007855F5">
              <w:rPr>
                <w:rStyle w:val="PolicyNameChar"/>
              </w:rPr>
              <w:t xml:space="preserve"> Policy and the Dealing with Medical Conditions Policy</w:t>
            </w:r>
            <w:r>
              <w:rPr>
                <w:rStyle w:val="PolicyNameChar"/>
              </w:rPr>
              <w:t xml:space="preserve"> </w:t>
            </w:r>
            <w:r w:rsidRPr="00742496">
              <w:rPr>
                <w:rStyle w:val="RegulationLawChar"/>
              </w:rPr>
              <w:t>(Regulation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6D5347" w14:textId="25F772BE" w:rsidR="00570937"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20B8CA" w14:textId="787F349E" w:rsidR="00570937" w:rsidRDefault="0057093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5DF547" w14:textId="77777777" w:rsidR="00570937" w:rsidRDefault="00570937"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975ABE" w14:textId="77777777" w:rsidR="00570937" w:rsidRDefault="0057093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80FC78" w14:textId="77777777" w:rsidR="00570937" w:rsidRDefault="00570937" w:rsidP="00CD473B">
            <w:pPr>
              <w:pStyle w:val="Tick"/>
              <w:framePr w:hSpace="0" w:wrap="auto" w:vAnchor="margin" w:hAnchor="text" w:xAlign="left" w:yAlign="inline"/>
            </w:pPr>
          </w:p>
        </w:tc>
      </w:tr>
      <w:tr w:rsidR="00570937" w14:paraId="042DE4A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27C3B13" w14:textId="30AB2471" w:rsidR="00570937" w:rsidRDefault="6B97872A" w:rsidP="00570937">
            <w:r>
              <w:t xml:space="preserve">Ensuring that staff </w:t>
            </w:r>
            <w:r w:rsidR="5A59899B">
              <w:t xml:space="preserve">undertake ASCIA anaphylaxis </w:t>
            </w:r>
            <w:r w:rsidR="06FAAEE0">
              <w:t>refresher</w:t>
            </w:r>
            <w:r w:rsidR="5A59899B">
              <w:t xml:space="preserve"> e</w:t>
            </w:r>
            <w:r w:rsidR="06FAAEE0">
              <w:t xml:space="preserve">-training </w:t>
            </w:r>
            <w:r w:rsidR="06FAAEE0" w:rsidRPr="1D758AB0">
              <w:rPr>
                <w:rStyle w:val="RefertoSourceDefinitionsAttachmentChar"/>
              </w:rPr>
              <w:t xml:space="preserve">(refer to Sources) </w:t>
            </w:r>
            <w:r>
              <w:t xml:space="preserve">practice administration of treatment for anaphylaxis using an </w:t>
            </w:r>
            <w:r w:rsidR="006A33A2">
              <w:t>adrenaline injector trainer</w:t>
            </w:r>
            <w:r w:rsidR="00BE6C0F">
              <w:t xml:space="preserve"> </w:t>
            </w:r>
            <w:r w:rsidR="00C60A86" w:rsidRPr="001C0940">
              <w:rPr>
                <w:rStyle w:val="RefertoSourceDefinitionsAttachmentChar"/>
              </w:rPr>
              <w:t>(refer to Definitions)</w:t>
            </w:r>
            <w:r w:rsidR="3D27E013">
              <w:t xml:space="preserve"> </w:t>
            </w:r>
            <w:r w:rsidR="38FC1122">
              <w:t>twice</w:t>
            </w:r>
            <w:r w:rsidR="19313AB2">
              <w:t xml:space="preserve"> a </w:t>
            </w:r>
            <w:r w:rsidR="38FC1122">
              <w:t>year</w:t>
            </w:r>
            <w:r>
              <w:t>, and that participation is documented on the staff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F33B98" w14:textId="22D2F561" w:rsidR="00570937"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41FB13" w14:textId="462B18F6" w:rsidR="00570937" w:rsidRDefault="0057093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4A0555" w14:textId="77777777" w:rsidR="00570937" w:rsidRDefault="00570937"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BB6A45" w14:textId="77777777" w:rsidR="00570937" w:rsidRDefault="0057093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E88B1E" w14:textId="77777777" w:rsidR="00570937" w:rsidRDefault="00570937" w:rsidP="00CD473B">
            <w:pPr>
              <w:pStyle w:val="Tick"/>
              <w:framePr w:hSpace="0" w:wrap="auto" w:vAnchor="margin" w:hAnchor="text" w:xAlign="left" w:yAlign="inline"/>
            </w:pPr>
          </w:p>
        </w:tc>
      </w:tr>
      <w:tr w:rsidR="00570937" w14:paraId="3F69D96E"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FF218EC" w14:textId="3E7EA80D" w:rsidR="00570937" w:rsidRDefault="00570937" w:rsidP="00570937">
            <w:r>
              <w:t xml:space="preserve">Ensuring the details of approved anaphylaxis management training </w:t>
            </w:r>
            <w:r w:rsidRPr="001C0940">
              <w:rPr>
                <w:rStyle w:val="RefertoSourceDefinitionsAttachmentChar"/>
              </w:rPr>
              <w:t>(refer to Definitions)</w:t>
            </w:r>
            <w:r>
              <w:t xml:space="preserve"> are included on the staff record </w:t>
            </w:r>
            <w:r w:rsidRPr="001C0940">
              <w:rPr>
                <w:rStyle w:val="RefertoSourceDefinitionsAttachmentChar"/>
              </w:rPr>
              <w:t>(refer to Definitions)</w:t>
            </w:r>
            <w:r>
              <w:t xml:space="preserve">, including details of training in the use of an </w:t>
            </w:r>
            <w:r w:rsidR="0031031D">
              <w:t>adrenaline injectors</w:t>
            </w:r>
            <w:r w:rsidR="0004248B">
              <w:t xml:space="preserve"> </w:t>
            </w:r>
            <w:r w:rsidR="0004248B" w:rsidRPr="001C0940">
              <w:rPr>
                <w:rStyle w:val="RefertoSourceDefinitionsAttachmentChar"/>
              </w:rPr>
              <w:t>(refer to Definitions)</w:t>
            </w:r>
            <w:r w:rsidR="0031031D">
              <w:t xml:space="preserve"> </w:t>
            </w:r>
            <w:r w:rsidRPr="001C0940">
              <w:rPr>
                <w:rStyle w:val="RegulationLawChar"/>
              </w:rPr>
              <w:t>(Regulations 145,146, 147)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B2FC50" w14:textId="646679E3" w:rsidR="00570937"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6562A" w14:textId="268DB0E9" w:rsidR="00570937" w:rsidRDefault="0057093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A45F93" w14:textId="627626D3" w:rsidR="00570937" w:rsidRDefault="3AFD71EC" w:rsidP="00CD473B">
            <w:pPr>
              <w:pStyle w:val="Tick"/>
              <w:framePr w:hSpace="0" w:wrap="auto" w:vAnchor="margin" w:hAnchor="text" w:xAlign="left" w:yAlign="inline"/>
            </w:pPr>
            <w:r w:rsidRPr="1D758AB0">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F36DD6" w14:textId="77777777" w:rsidR="00570937" w:rsidRDefault="0057093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C95FB7" w14:textId="77777777" w:rsidR="00570937" w:rsidRDefault="00570937" w:rsidP="00CD473B">
            <w:pPr>
              <w:pStyle w:val="Tick"/>
              <w:framePr w:hSpace="0" w:wrap="auto" w:vAnchor="margin" w:hAnchor="text" w:xAlign="left" w:yAlign="inline"/>
            </w:pPr>
          </w:p>
        </w:tc>
      </w:tr>
      <w:tr w:rsidR="000E4EFF" w14:paraId="07E8399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AC724A8" w14:textId="06F4D631" w:rsidR="000E4EFF" w:rsidRDefault="000E4EFF" w:rsidP="00FF3792">
            <w:r>
              <w:t>E</w:t>
            </w:r>
            <w:r w:rsidRPr="008356E5">
              <w:t xml:space="preserve">nsuring that parents/guardians or a person authorised in the enrolment record provide written consent to the medical treatment or ambulance transportation of a child in the event of an emergency </w:t>
            </w:r>
            <w:r w:rsidRPr="00BE78F7">
              <w:rPr>
                <w:rStyle w:val="RegulationLawChar"/>
              </w:rPr>
              <w:t>(Regulation 161)</w:t>
            </w:r>
            <w:r w:rsidRPr="008356E5">
              <w:t>, and that this authorisation is kept in the enrolment record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D616C0" w14:textId="351C0F25" w:rsidR="000E4EFF"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3395CC" w14:textId="4E70C228"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0688FB" w14:textId="77777777" w:rsidR="000E4EFF" w:rsidRDefault="000E4EFF"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C1BECE" w14:textId="578BD32D"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C1B277" w14:textId="77777777" w:rsidR="000E4EFF" w:rsidRDefault="000E4EFF" w:rsidP="00CD473B">
            <w:pPr>
              <w:pStyle w:val="Tick"/>
              <w:framePr w:hSpace="0" w:wrap="auto" w:vAnchor="margin" w:hAnchor="text" w:xAlign="left" w:yAlign="inline"/>
            </w:pPr>
          </w:p>
        </w:tc>
      </w:tr>
      <w:tr w:rsidR="000E4EFF" w14:paraId="02B17DC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2F68F86" w14:textId="06A57E9B" w:rsidR="000E4EFF" w:rsidRDefault="000E4EFF" w:rsidP="00FF3792">
            <w:r>
              <w:t>E</w:t>
            </w:r>
            <w:r w:rsidRPr="00D14FFE">
              <w:t xml:space="preserve">nsuring that parents/guardians or a person authorised in the child’s enrolment record provide written authorisation for excursions outside the service premises </w:t>
            </w:r>
            <w:r w:rsidRPr="004264CF">
              <w:rPr>
                <w:rStyle w:val="RegulationLawChar"/>
              </w:rPr>
              <w:t>(Regulation 102)</w:t>
            </w:r>
            <w:r w:rsidRPr="00D14FFE">
              <w:t xml:space="preserve"> </w:t>
            </w:r>
            <w:r w:rsidRPr="004264CF">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D0BED" w14:textId="4404F4AD" w:rsidR="000E4EFF"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EF73DD" w14:textId="0260F75A"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3CCD5D" w14:textId="7B02CF29" w:rsidR="000E4EFF" w:rsidRDefault="00AC0BA9"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9F27BA" w14:textId="342B33C3" w:rsidR="000E4EFF" w:rsidRDefault="000E4E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C3D439" w14:textId="77777777" w:rsidR="000E4EFF" w:rsidRDefault="000E4EFF" w:rsidP="00CD473B">
            <w:pPr>
              <w:pStyle w:val="Tick"/>
              <w:framePr w:hSpace="0" w:wrap="auto" w:vAnchor="margin" w:hAnchor="text" w:xAlign="left" w:yAlign="inline"/>
            </w:pPr>
          </w:p>
        </w:tc>
      </w:tr>
      <w:tr w:rsidR="00AC0BA9" w14:paraId="779852D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E320FEE" w14:textId="66F9FB30" w:rsidR="00AC0BA9" w:rsidRDefault="00AC0BA9" w:rsidP="00FF3792">
            <w:r>
              <w:t>I</w:t>
            </w:r>
            <w:r w:rsidRPr="0068559B">
              <w:t>dentifying children at risk of anaphylaxis during the enrolment process and informing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A0DDC" w14:textId="73313539" w:rsidR="00AC0BA9" w:rsidRPr="00956613" w:rsidRDefault="00956613" w:rsidP="00CD473B">
            <w:pPr>
              <w:pStyle w:val="Tick"/>
              <w:framePr w:hSpace="0" w:wrap="auto" w:vAnchor="margin" w:hAnchor="text" w:xAlign="left" w:yAlign="inline"/>
            </w:pPr>
            <w:r w:rsidRPr="00956613">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1266CB" w14:textId="75DAE308" w:rsidR="00AC0BA9" w:rsidRDefault="00AC0BA9"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FE6A98" w14:textId="6944AE61" w:rsidR="00AC0BA9" w:rsidRDefault="00AC0BA9"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BEB75" w14:textId="77777777" w:rsidR="00AC0BA9" w:rsidRDefault="00AC0BA9"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94E814" w14:textId="77777777" w:rsidR="00AC0BA9" w:rsidRDefault="00AC0BA9" w:rsidP="00CD473B">
            <w:pPr>
              <w:pStyle w:val="Tick"/>
              <w:framePr w:hSpace="0" w:wrap="auto" w:vAnchor="margin" w:hAnchor="text" w:xAlign="left" w:yAlign="inline"/>
            </w:pPr>
          </w:p>
        </w:tc>
      </w:tr>
      <w:tr w:rsidR="00362B31" w14:paraId="308EA32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6478C31" w14:textId="2B013A4A" w:rsidR="00362B31" w:rsidRDefault="308F9080" w:rsidP="00FF3792">
            <w:r>
              <w:t>I</w:t>
            </w:r>
            <w:r w:rsidR="028A371D">
              <w:t>n</w:t>
            </w:r>
            <w:r>
              <w:t xml:space="preserve"> the case of a child having their first </w:t>
            </w:r>
            <w:r w:rsidR="028A371D">
              <w:t>anaphylaxis whilst at the service</w:t>
            </w:r>
            <w:r w:rsidR="0093B0AE">
              <w:t xml:space="preserve">, </w:t>
            </w:r>
            <w:r w:rsidR="028A371D">
              <w:t xml:space="preserve">the general use adrenaline injector should be given to the </w:t>
            </w:r>
            <w:r w:rsidR="7686E2E5">
              <w:t>child</w:t>
            </w:r>
            <w:r w:rsidR="028A371D">
              <w:t xml:space="preserve"> immediately, and an ambulance called. </w:t>
            </w:r>
            <w:r w:rsidR="4F9361D4">
              <w:t xml:space="preserve"> If the general use adrenaline injector is not available</w:t>
            </w:r>
            <w:r w:rsidR="028A371D">
              <w:t xml:space="preserve">, staff will follow the ASCIA First Aid Plan </w:t>
            </w:r>
            <w:r w:rsidR="0093B0AE" w:rsidRPr="1D758AB0">
              <w:rPr>
                <w:rStyle w:val="RefertoSourceDefinitionsAttachmentChar"/>
              </w:rPr>
              <w:t xml:space="preserve">(refer to Attachment </w:t>
            </w:r>
            <w:r w:rsidR="6DE52BF3" w:rsidRPr="1D758AB0">
              <w:rPr>
                <w:rStyle w:val="RefertoSourceDefinitionsAttachmentChar"/>
              </w:rPr>
              <w:t>4</w:t>
            </w:r>
            <w:r w:rsidR="0093B0AE" w:rsidRPr="1D758AB0">
              <w:rPr>
                <w:rStyle w:val="RefertoSourceDefinitionsAttachmentChar"/>
              </w:rPr>
              <w:t>)</w:t>
            </w:r>
            <w:r w:rsidR="0093B0AE">
              <w:t xml:space="preserve"> </w:t>
            </w:r>
            <w:r w:rsidR="028A371D">
              <w:t>including calling an ambulance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DA07CC" w14:textId="7BB5EDD2" w:rsidR="00362B31" w:rsidRPr="007A18C1" w:rsidRDefault="00B8336D" w:rsidP="00CD473B">
            <w:pPr>
              <w:pStyle w:val="Tick"/>
              <w:framePr w:hSpace="0" w:wrap="auto" w:vAnchor="margin" w:hAnchor="text" w:xAlign="left" w:yAlign="inline"/>
            </w:pPr>
            <w:r w:rsidRPr="007A18C1">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69E856" w14:textId="0D718FFF" w:rsidR="00362B31" w:rsidRDefault="00B8336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03132B" w14:textId="58ADE31B" w:rsidR="00362B31" w:rsidRDefault="00B8336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032FFD" w14:textId="77777777" w:rsidR="00362B31" w:rsidRDefault="00362B31"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CECE" w14:textId="21EE68DD" w:rsidR="00362B31" w:rsidRDefault="00B8336D" w:rsidP="00CD473B">
            <w:pPr>
              <w:pStyle w:val="Tick"/>
              <w:framePr w:hSpace="0" w:wrap="auto" w:vAnchor="margin" w:hAnchor="text" w:xAlign="left" w:yAlign="inline"/>
            </w:pPr>
            <w:r>
              <w:rPr>
                <w:rFonts w:ascii="Symbol" w:eastAsia="Symbol" w:hAnsi="Symbol" w:cs="Symbol"/>
              </w:rPr>
              <w:t></w:t>
            </w:r>
          </w:p>
        </w:tc>
      </w:tr>
      <w:tr w:rsidR="00AC0BA9" w14:paraId="7045C1B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9AF84AF" w14:textId="69E488C2" w:rsidR="00AC0BA9" w:rsidRDefault="00AC0BA9" w:rsidP="00FF3792">
            <w:r>
              <w:t>F</w:t>
            </w:r>
            <w:r w:rsidRPr="00C97684">
              <w:t xml:space="preserve">ollowing appropriate reporting procedures set out in the </w:t>
            </w:r>
            <w:r w:rsidRPr="00E7276F">
              <w:rPr>
                <w:rStyle w:val="PolicyNameChar"/>
              </w:rPr>
              <w:t>Incident, Injury, Trauma and Illness Policy</w:t>
            </w:r>
            <w:r w:rsidRPr="00C97684">
              <w:t xml:space="preserve"> in the event that a child is ill or is involved in a medical emergency or an incident at the service that results in injury or trauma</w:t>
            </w:r>
            <w:r w:rsidR="00BA6C9C">
              <w:t xml:space="preserve"> </w:t>
            </w:r>
            <w:r w:rsidR="00BA6C9C" w:rsidRPr="001A0908">
              <w:rPr>
                <w:rStyle w:val="RegulationLawChar"/>
              </w:rPr>
              <w:t>(Regulation 87)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82016B" w14:textId="002BAD6E" w:rsidR="00AC0BA9"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7D4987" w14:textId="0E8E26EF" w:rsidR="00AC0BA9" w:rsidRDefault="00AC0BA9"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7A89D9" w14:textId="7E784BA1" w:rsidR="00AC0BA9" w:rsidRDefault="00AC0BA9"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072072" w14:textId="2AAECA18" w:rsidR="00AC0BA9" w:rsidRDefault="00AC0BA9"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74B4B8" w14:textId="09083424" w:rsidR="00AC0BA9" w:rsidRDefault="00AC0BA9" w:rsidP="00CD473B">
            <w:pPr>
              <w:pStyle w:val="Tick"/>
              <w:framePr w:hSpace="0" w:wrap="auto" w:vAnchor="margin" w:hAnchor="text" w:xAlign="left" w:yAlign="inline"/>
            </w:pPr>
            <w:r>
              <w:rPr>
                <w:rFonts w:ascii="Symbol" w:eastAsia="Symbol" w:hAnsi="Symbol" w:cs="Symbol"/>
              </w:rPr>
              <w:t></w:t>
            </w:r>
          </w:p>
        </w:tc>
      </w:tr>
      <w:tr w:rsidR="0091058B" w14:paraId="6CB65A5B" w14:textId="77777777" w:rsidTr="3B5338E0">
        <w:tc>
          <w:tcPr>
            <w:tcW w:w="9067" w:type="dxa"/>
            <w:gridSpan w:val="6"/>
            <w:tcBorders>
              <w:top w:val="single" w:sz="4" w:space="0" w:color="B6BD37"/>
              <w:left w:val="single" w:sz="4" w:space="0" w:color="B6BD37"/>
              <w:bottom w:val="single" w:sz="4" w:space="0" w:color="B6BD37"/>
              <w:right w:val="single" w:sz="4" w:space="0" w:color="B6BD37"/>
            </w:tcBorders>
            <w:shd w:val="clear" w:color="auto" w:fill="A8B400" w:themeFill="accent3"/>
          </w:tcPr>
          <w:p w14:paraId="7CB5FCF6" w14:textId="22A85FA6" w:rsidR="0091058B" w:rsidRPr="00E7276F" w:rsidRDefault="00BD6CC4" w:rsidP="00FF3792">
            <w:pPr>
              <w:jc w:val="center"/>
            </w:pPr>
            <w:r>
              <w:t xml:space="preserve">In addition to the above, </w:t>
            </w:r>
            <w:r w:rsidR="005935FB" w:rsidRPr="00E7276F">
              <w:t>services where a child diagnosed as at risk of anaphylaxis is enrolled, also responsible for:</w:t>
            </w:r>
          </w:p>
        </w:tc>
      </w:tr>
      <w:tr w:rsidR="001232C4" w14:paraId="64B51ED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D7307E5" w14:textId="5D302130" w:rsidR="001232C4" w:rsidRDefault="001232C4" w:rsidP="00FF3792">
            <w:r>
              <w:t>D</w:t>
            </w:r>
            <w:r w:rsidRPr="00005112">
              <w:t xml:space="preserve">isplaying a notice prominently at the service stating that a child diagnosed as at risk of anaphylaxis is being cared for and/or educated by the service </w:t>
            </w:r>
            <w:r w:rsidRPr="005A0ADB">
              <w:rPr>
                <w:rStyle w:val="RegulationLawChar"/>
              </w:rPr>
              <w:t>(Regulation 173(2)(f))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02E071" w14:textId="3C7390D9" w:rsidR="001232C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691975" w14:textId="628D8B09" w:rsidR="001232C4" w:rsidRDefault="001232C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025F25" w14:textId="77777777" w:rsidR="001232C4" w:rsidRDefault="001232C4"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08C669" w14:textId="77777777" w:rsidR="001232C4" w:rsidRDefault="001232C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B09E48" w14:textId="77777777" w:rsidR="001232C4" w:rsidRDefault="001232C4" w:rsidP="00CD473B">
            <w:pPr>
              <w:pStyle w:val="Tick"/>
              <w:framePr w:hSpace="0" w:wrap="auto" w:vAnchor="margin" w:hAnchor="text" w:xAlign="left" w:yAlign="inline"/>
            </w:pPr>
          </w:p>
        </w:tc>
      </w:tr>
      <w:tr w:rsidR="00D71454" w14:paraId="2C070CE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36C696F" w14:textId="4FA18A81" w:rsidR="00D71454" w:rsidRDefault="00D71454" w:rsidP="00FF3792">
            <w:r>
              <w:t>E</w:t>
            </w:r>
            <w:r w:rsidRPr="003465B0">
              <w:t xml:space="preserve">nsuring the </w:t>
            </w:r>
            <w:r>
              <w:t>e</w:t>
            </w:r>
            <w:r w:rsidRPr="003465B0">
              <w:t xml:space="preserve">nrolment checklist for children diagnosed as at risk of anaphylaxis </w:t>
            </w:r>
            <w:r w:rsidRPr="005A0ADB">
              <w:rPr>
                <w:rStyle w:val="RefertoSourceDefinitionsAttachmentChar"/>
              </w:rPr>
              <w:t xml:space="preserve">(refer to Attachment 2) </w:t>
            </w:r>
            <w:r w:rsidRPr="003465B0">
              <w:t>is completed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158690" w14:textId="6B26B63F" w:rsidR="00D7145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D827D6" w14:textId="40939B14"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7D41AB" w14:textId="77777777" w:rsidR="00D71454" w:rsidRDefault="00D71454"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4CF997"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0FDFBB" w14:textId="77777777" w:rsidR="00D71454" w:rsidRDefault="00D71454" w:rsidP="00CD473B">
            <w:pPr>
              <w:pStyle w:val="Tick"/>
              <w:framePr w:hSpace="0" w:wrap="auto" w:vAnchor="margin" w:hAnchor="text" w:xAlign="left" w:yAlign="inline"/>
            </w:pPr>
          </w:p>
        </w:tc>
      </w:tr>
      <w:tr w:rsidR="00105BD1" w14:paraId="22869895"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541E554" w14:textId="4638E2D2" w:rsidR="00105BD1" w:rsidRDefault="00B10825" w:rsidP="00FF3792">
            <w:pPr>
              <w:rPr>
                <w:highlight w:val="yellow"/>
              </w:rPr>
            </w:pPr>
            <w:r w:rsidRPr="00D044E8">
              <w:t>Ensuring</w:t>
            </w:r>
            <w:r w:rsidR="005472CD" w:rsidRPr="00D044E8">
              <w:t xml:space="preserve"> that before the child begins </w:t>
            </w:r>
            <w:r w:rsidRPr="00D044E8">
              <w:t>orientation</w:t>
            </w:r>
            <w:r w:rsidR="005472CD" w:rsidRPr="00D044E8">
              <w:t xml:space="preserve"> and </w:t>
            </w:r>
            <w:r w:rsidRPr="00D044E8">
              <w:t>attending</w:t>
            </w:r>
            <w:r w:rsidR="005472CD" w:rsidRPr="00D044E8">
              <w:t xml:space="preserve"> the service, the </w:t>
            </w:r>
            <w:r w:rsidRPr="00D044E8">
              <w:t>parents</w:t>
            </w:r>
            <w:r w:rsidR="005472CD" w:rsidRPr="00D044E8">
              <w:t xml:space="preserve"> have provided a medical management </w:t>
            </w:r>
            <w:r w:rsidR="005472CD" w:rsidRPr="00D044E8">
              <w:lastRenderedPageBreak/>
              <w:t>plan</w:t>
            </w:r>
            <w:r w:rsidRPr="00D044E8">
              <w:t xml:space="preserve"> </w:t>
            </w:r>
            <w:r w:rsidRPr="00D044E8">
              <w:rPr>
                <w:rStyle w:val="RefertoSourceDefinitionsAttachmentChar"/>
              </w:rPr>
              <w:t>(refer to Definitions)</w:t>
            </w:r>
            <w:r w:rsidR="00CC4FF9" w:rsidRPr="00D044E8">
              <w:t>, a risk m</w:t>
            </w:r>
            <w:r w:rsidRPr="00D044E8">
              <w:t>i</w:t>
            </w:r>
            <w:r w:rsidR="00CC4FF9" w:rsidRPr="00D044E8">
              <w:t>n</w:t>
            </w:r>
            <w:r w:rsidR="00507895" w:rsidRPr="00D044E8">
              <w:t>imisation and communication</w:t>
            </w:r>
            <w:r w:rsidR="00CC4FF9" w:rsidRPr="00D044E8">
              <w:t xml:space="preserve"> plan has been developed, </w:t>
            </w:r>
            <w:r w:rsidR="006846C1" w:rsidRPr="00D044E8">
              <w:t xml:space="preserve">and </w:t>
            </w:r>
            <w:r w:rsidR="00507895" w:rsidRPr="00D044E8">
              <w:t>authorisation</w:t>
            </w:r>
            <w:r w:rsidR="00CC4FF9" w:rsidRPr="00D044E8">
              <w:t xml:space="preserve"> for any medic</w:t>
            </w:r>
            <w:r w:rsidR="008A1757" w:rsidRPr="00D044E8">
              <w:t>ation and medical treatment</w:t>
            </w:r>
            <w:r w:rsidR="00F82088" w:rsidRPr="00D044E8">
              <w:t xml:space="preserve"> has been </w:t>
            </w:r>
            <w:r w:rsidR="00E70CF5" w:rsidRPr="00D044E8">
              <w:t>obtained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07A77F" w14:textId="505B6917" w:rsidR="00105BD1" w:rsidRPr="00FF3792" w:rsidRDefault="00507895" w:rsidP="00CD473B">
            <w:pPr>
              <w:pStyle w:val="Tick"/>
              <w:framePr w:hSpace="0" w:wrap="auto" w:vAnchor="margin" w:hAnchor="text" w:xAlign="left" w:yAlign="inline"/>
              <w:rPr>
                <w:b/>
                <w:bCs/>
              </w:rPr>
            </w:pPr>
            <w:r>
              <w:rPr>
                <w:rFonts w:ascii="Abadi" w:hAnsi="Abadi"/>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B1A721" w14:textId="5DDB7BFC" w:rsidR="00105BD1" w:rsidRDefault="00507895" w:rsidP="00CD473B">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65575C" w14:textId="77777777" w:rsidR="00105BD1" w:rsidRDefault="00105BD1"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D52B01" w14:textId="48304A36" w:rsidR="00105BD1" w:rsidRDefault="00507895" w:rsidP="00CD473B">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DFA33F" w14:textId="77777777" w:rsidR="00105BD1" w:rsidRDefault="00105BD1" w:rsidP="00CD473B">
            <w:pPr>
              <w:pStyle w:val="Tick"/>
              <w:framePr w:hSpace="0" w:wrap="auto" w:vAnchor="margin" w:hAnchor="text" w:xAlign="left" w:yAlign="inline"/>
            </w:pPr>
          </w:p>
        </w:tc>
      </w:tr>
      <w:tr w:rsidR="00D71454" w14:paraId="4F87145E"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5860EFF" w14:textId="5CECE397" w:rsidR="00D71454" w:rsidRDefault="00D71454" w:rsidP="00FF3792">
            <w:r>
              <w:t>E</w:t>
            </w:r>
            <w:r w:rsidRPr="00274504">
              <w:t xml:space="preserve">nsuring an </w:t>
            </w:r>
            <w:r w:rsidR="00803EDB" w:rsidRPr="00274504">
              <w:t xml:space="preserve">ASCIA </w:t>
            </w:r>
            <w:r w:rsidR="00803EDB">
              <w:t>A</w:t>
            </w:r>
            <w:r w:rsidR="00803EDB" w:rsidRPr="00274504">
              <w:t xml:space="preserve">ction </w:t>
            </w:r>
            <w:r w:rsidR="00803EDB">
              <w:t>P</w:t>
            </w:r>
            <w:r w:rsidR="00803EDB" w:rsidRPr="00274504">
              <w:t xml:space="preserve">lan for </w:t>
            </w:r>
            <w:r w:rsidR="00DA68E9">
              <w:t>A</w:t>
            </w:r>
            <w:r w:rsidR="00DA68E9" w:rsidRPr="00274504">
              <w:t>naphylaxis</w:t>
            </w:r>
            <w:r w:rsidR="008B64E5">
              <w:t xml:space="preserve">/ </w:t>
            </w:r>
            <w:r w:rsidR="008B64E5" w:rsidRPr="008B64E5">
              <w:t>ASCIA Action Plan for Allergic Reactions</w:t>
            </w:r>
            <w:r w:rsidR="00803EDB">
              <w:t xml:space="preserve"> completed </w:t>
            </w:r>
            <w:r w:rsidR="0014740A">
              <w:t xml:space="preserve">in </w:t>
            </w:r>
            <w:r w:rsidR="00803EDB">
              <w:t>the child’s doctor or nurse practitioner is provided by the parents are included in the child’s individual anaphylaxis health care plan</w:t>
            </w:r>
            <w:r w:rsidR="00656E1A">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FA1EC3" w14:textId="42A9E62D" w:rsidR="00D7145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AD54F" w14:textId="73D6B142"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5639ED" w14:textId="0E5B3920" w:rsidR="00D71454" w:rsidRDefault="00D71454"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F90740"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97E709" w14:textId="77777777" w:rsidR="00D71454" w:rsidRDefault="00D71454" w:rsidP="00CD473B">
            <w:pPr>
              <w:pStyle w:val="Tick"/>
              <w:framePr w:hSpace="0" w:wrap="auto" w:vAnchor="margin" w:hAnchor="text" w:xAlign="left" w:yAlign="inline"/>
            </w:pPr>
          </w:p>
        </w:tc>
      </w:tr>
      <w:tr w:rsidR="00D87ADA" w14:paraId="2F4CDE3C"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9FA6946" w14:textId="6672872B" w:rsidR="00D87ADA" w:rsidRDefault="00D87ADA" w:rsidP="00D87ADA">
            <w:r>
              <w:t xml:space="preserve">Ensuring </w:t>
            </w:r>
            <w:r w:rsidR="0064227D">
              <w:t>medical management plan</w:t>
            </w:r>
            <w:r w:rsidR="00893811">
              <w:t xml:space="preserve"> </w:t>
            </w:r>
            <w:r w:rsidR="00BA3AB6" w:rsidRPr="1D758AB0">
              <w:rPr>
                <w:rStyle w:val="RefertoSourceDefinitionsAttachmentChar"/>
              </w:rPr>
              <w:t xml:space="preserve">(refer to </w:t>
            </w:r>
            <w:r w:rsidR="00BA3AB6" w:rsidRPr="00D044E8">
              <w:rPr>
                <w:rStyle w:val="RefertoSourceDefinitionsAttachmentChar"/>
              </w:rPr>
              <w:t>Definitions)</w:t>
            </w:r>
            <w:r w:rsidR="0064227D" w:rsidRPr="00D044E8">
              <w:t xml:space="preserve">, </w:t>
            </w:r>
            <w:r w:rsidRPr="00D044E8">
              <w:t>risk m</w:t>
            </w:r>
            <w:r w:rsidR="005D4B6C" w:rsidRPr="00D044E8">
              <w:t>inimisation</w:t>
            </w:r>
            <w:r w:rsidRPr="00D044E8">
              <w:t xml:space="preserve"> plan</w:t>
            </w:r>
            <w:r w:rsidRPr="00274504">
              <w:t xml:space="preserve"> </w:t>
            </w:r>
            <w:r w:rsidRPr="00C53A0B">
              <w:rPr>
                <w:rStyle w:val="RefertoSourceDefinitionsAttachmentChar"/>
              </w:rPr>
              <w:t>(refer to Definitions)</w:t>
            </w:r>
            <w:r w:rsidRPr="00C53A0B">
              <w:t xml:space="preserve"> </w:t>
            </w:r>
            <w:r w:rsidRPr="005B0CDF">
              <w:rPr>
                <w:rStyle w:val="RefertoSourceDefinitionsAttachmentChar"/>
              </w:rPr>
              <w:t>(refer to Attachment 3)</w:t>
            </w:r>
            <w:r w:rsidRPr="00274504">
              <w:t xml:space="preserve"> and communications plan </w:t>
            </w:r>
            <w:r w:rsidRPr="005B0CDF">
              <w:rPr>
                <w:rStyle w:val="RefertoSourceDefinitionsAttachmentChar"/>
              </w:rPr>
              <w:t>(refer to Definitions)</w:t>
            </w:r>
            <w:r>
              <w:t xml:space="preserve"> </w:t>
            </w:r>
            <w:r w:rsidRPr="00274504">
              <w:t xml:space="preserve">are developed for each child at the service who has been medically diagnosed as at risk of anaphylaxis, in consultation with that child’s parents/guardians and with a registered medical practitioner </w:t>
            </w:r>
            <w:r w:rsidRPr="005B0CDF">
              <w:rPr>
                <w:rStyle w:val="RefertoSourceDefinitionsAttachmentChar"/>
              </w:rPr>
              <w:t>(refer to Attachment 3)</w:t>
            </w:r>
            <w:r w:rsidRPr="00AC73E7">
              <w:t xml:space="preserve"> and is reviewed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A57F31" w14:textId="14F41972" w:rsidR="00D87ADA" w:rsidRPr="00FF3792" w:rsidRDefault="00D87ADA" w:rsidP="00D87ADA">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0D4FB2" w14:textId="7380F411" w:rsidR="00D87ADA" w:rsidRDefault="00D87ADA" w:rsidP="00D87ADA">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B731C9" w14:textId="35201F38" w:rsidR="00D87ADA" w:rsidRDefault="00D87ADA" w:rsidP="00D87ADA">
            <w:pPr>
              <w:pStyle w:val="Tick"/>
              <w:framePr w:hSpace="0" w:wrap="auto" w:vAnchor="margin" w:hAnchor="text" w:xAlign="left" w:yAlign="inline"/>
              <w:rPr>
                <w:rFonts w:ascii="Symbol" w:eastAsia="Symbol" w:hAnsi="Symbol" w:cs="Symbol"/>
              </w:rPr>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FDC8DC" w14:textId="77777777" w:rsidR="00D87ADA" w:rsidRDefault="00D87ADA" w:rsidP="00D87ADA">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0F556B" w14:textId="77777777" w:rsidR="00D87ADA" w:rsidRDefault="00D87ADA" w:rsidP="00D87ADA">
            <w:pPr>
              <w:pStyle w:val="Tick"/>
              <w:framePr w:hSpace="0" w:wrap="auto" w:vAnchor="margin" w:hAnchor="text" w:xAlign="left" w:yAlign="inline"/>
            </w:pPr>
          </w:p>
        </w:tc>
      </w:tr>
      <w:tr w:rsidR="00B6229F" w14:paraId="4FDA223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13DEA19" w14:textId="1926EF1F" w:rsidR="00B6229F" w:rsidRDefault="00540F6A" w:rsidP="00CC0080">
            <w:r>
              <w:t>Ensuring</w:t>
            </w:r>
            <w:r w:rsidRPr="002147F5">
              <w:t xml:space="preserve"> </w:t>
            </w:r>
            <w:r>
              <w:t>individualised</w:t>
            </w:r>
            <w:r w:rsidR="00BB4D0C" w:rsidRPr="00BB4D0C">
              <w:t xml:space="preserve"> </w:t>
            </w:r>
            <w:r w:rsidR="002147F5" w:rsidRPr="002147F5">
              <w:t>anaphylaxis care plan</w:t>
            </w:r>
            <w:r w:rsidR="000C3ED2">
              <w:t>s</w:t>
            </w:r>
            <w:r w:rsidR="002147F5" w:rsidRPr="002147F5">
              <w:t xml:space="preserve"> </w:t>
            </w:r>
            <w:r w:rsidR="000C3ED2">
              <w:t xml:space="preserve">are </w:t>
            </w:r>
            <w:r w:rsidR="002147F5" w:rsidRPr="002147F5">
              <w:t>reviewed when a child’s allergies change or after exposure to a known allergen while attending the</w:t>
            </w:r>
            <w:r w:rsidR="000C3ED2">
              <w:t xml:space="preserve"> </w:t>
            </w:r>
            <w:r w:rsidR="002147F5" w:rsidRPr="002147F5">
              <w:t xml:space="preserve">service or before any special activities (such as off-site activities) </w:t>
            </w:r>
            <w:r w:rsidR="00E71EBB">
              <w:t xml:space="preserve">ensuring that </w:t>
            </w:r>
            <w:r w:rsidR="002147F5" w:rsidRPr="002147F5">
              <w:t>information is up to date and correct, and any new procedures for the special activity are included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4AAFFA" w14:textId="0ED06059" w:rsidR="00B6229F" w:rsidRPr="00FF3792" w:rsidRDefault="006001C8" w:rsidP="00CD473B">
            <w:pPr>
              <w:pStyle w:val="Tick"/>
              <w:framePr w:hSpace="0" w:wrap="auto" w:vAnchor="margin" w:hAnchor="text" w:xAlign="left" w:yAlign="inline"/>
            </w:pPr>
            <w:r w:rsidRPr="00FF3792">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4DDD12" w14:textId="6B0CF7AB" w:rsidR="00B6229F" w:rsidRDefault="006001C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6A773" w14:textId="6B865AF2" w:rsidR="00B6229F" w:rsidRDefault="006001C8"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F2AB31" w14:textId="77777777" w:rsidR="00B6229F" w:rsidRDefault="00B6229F"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9E240E" w14:textId="1C5BF1A0" w:rsidR="00B6229F" w:rsidRDefault="006001C8" w:rsidP="00CD473B">
            <w:pPr>
              <w:pStyle w:val="Tick"/>
              <w:framePr w:hSpace="0" w:wrap="auto" w:vAnchor="margin" w:hAnchor="text" w:xAlign="left" w:yAlign="inline"/>
            </w:pPr>
            <w:r>
              <w:rPr>
                <w:rFonts w:ascii="Symbol" w:eastAsia="Symbol" w:hAnsi="Symbol" w:cs="Symbol"/>
              </w:rPr>
              <w:t></w:t>
            </w:r>
          </w:p>
        </w:tc>
      </w:tr>
      <w:tr w:rsidR="00D71454" w14:paraId="7E5A79B2"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C253AA9" w14:textId="3A2EF8C0" w:rsidR="00D71454" w:rsidRDefault="00D71454" w:rsidP="00CC0080">
            <w:r>
              <w:t>E</w:t>
            </w:r>
            <w:r w:rsidRPr="002A7351">
              <w:t xml:space="preserve">nsuring that all children diagnosed as at risk of anaphylaxis have details of their </w:t>
            </w:r>
            <w:r w:rsidR="00BA3AB6" w:rsidRPr="002A7351">
              <w:t xml:space="preserve">allergy, </w:t>
            </w:r>
            <w:r w:rsidR="00BA3AB6">
              <w:t>their</w:t>
            </w:r>
            <w:r w:rsidR="00540F6A">
              <w:t xml:space="preserve"> </w:t>
            </w:r>
            <w:r w:rsidR="00540F6A" w:rsidRPr="00540F6A">
              <w:t xml:space="preserve">ASCIA Action Plan for Anaphylaxis or ASCIA Action Plan for Allergic Reactions </w:t>
            </w:r>
            <w:r w:rsidRPr="002A7351">
              <w:t xml:space="preserve">and their risk minimisation plan filed with their enrolment </w:t>
            </w:r>
            <w:r w:rsidR="00B17F08" w:rsidRPr="002A7351">
              <w:t xml:space="preserve">record </w:t>
            </w:r>
            <w:r w:rsidR="00B17F08">
              <w:t>that</w:t>
            </w:r>
            <w:r w:rsidR="00FB290C">
              <w:t xml:space="preserve"> is easily accessible to  all staff </w:t>
            </w:r>
            <w:r w:rsidRPr="00C53A0B">
              <w:rPr>
                <w:rStyle w:val="RegulationLawChar"/>
              </w:rPr>
              <w:t>(Regulation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481713" w14:textId="3B855F22" w:rsidR="00D71454" w:rsidRPr="00FF3792" w:rsidRDefault="00C03473" w:rsidP="00CD473B">
            <w:pPr>
              <w:pStyle w:val="Tick"/>
              <w:framePr w:hSpace="0" w:wrap="auto" w:vAnchor="margin" w:hAnchor="text" w:xAlign="left" w:yAlign="inline"/>
              <w:rPr>
                <w:b/>
                <w:bCs/>
              </w:rPr>
            </w:pPr>
            <w:r w:rsidRPr="00FF379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9F7C9" w14:textId="4A903486"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93C996" w14:textId="193BD059" w:rsidR="00D71454" w:rsidRDefault="00D71454"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A96B18"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E24E7" w14:textId="77777777" w:rsidR="00D71454" w:rsidRDefault="00D71454" w:rsidP="00CD473B">
            <w:pPr>
              <w:pStyle w:val="Tick"/>
              <w:framePr w:hSpace="0" w:wrap="auto" w:vAnchor="margin" w:hAnchor="text" w:xAlign="left" w:yAlign="inline"/>
            </w:pPr>
          </w:p>
        </w:tc>
      </w:tr>
      <w:tr w:rsidR="000036D3" w14:paraId="06D321E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8B8E05E" w14:textId="2C0F236A" w:rsidR="000036D3" w:rsidRDefault="00A679CB" w:rsidP="00CC0080">
            <w:r>
              <w:t xml:space="preserve">Ensuring </w:t>
            </w:r>
            <w:r w:rsidR="006001C8">
              <w:t>an</w:t>
            </w:r>
            <w:r>
              <w:t xml:space="preserve"> individualised anaphylaxis care plan is </w:t>
            </w:r>
            <w:r w:rsidR="00FC602F">
              <w:t>developed in</w:t>
            </w:r>
            <w:r w:rsidR="00AC451E">
              <w:t xml:space="preserve"> consultation with the parents/</w:t>
            </w:r>
            <w:r w:rsidR="00842872">
              <w:t xml:space="preserve">guardians </w:t>
            </w:r>
            <w:r>
              <w:t xml:space="preserve">for each child </w:t>
            </w:r>
            <w:r w:rsidRPr="005B1250">
              <w:rPr>
                <w:rStyle w:val="RefertoSourceDefinitionsAttachmentChar"/>
              </w:rPr>
              <w:t>(</w:t>
            </w:r>
            <w:r w:rsidR="005B1250">
              <w:rPr>
                <w:rStyle w:val="RefertoSourceDefinitionsAttachmentChar"/>
              </w:rPr>
              <w:t>r</w:t>
            </w:r>
            <w:r w:rsidRPr="005B1250">
              <w:rPr>
                <w:rStyle w:val="RefertoSourceDefinitionsAttachmentChar"/>
              </w:rPr>
              <w:t>efer to Attachment 5)</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8469B0" w14:textId="5FC82540" w:rsidR="000036D3" w:rsidRPr="006001C8" w:rsidRDefault="006001C8" w:rsidP="00CD473B">
            <w:pPr>
              <w:pStyle w:val="Tick"/>
              <w:framePr w:hSpace="0" w:wrap="auto" w:vAnchor="margin" w:hAnchor="text" w:xAlign="left" w:yAlign="inline"/>
            </w:pPr>
            <w:r w:rsidRPr="006001C8">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7625F" w14:textId="1C49FFC3" w:rsidR="000036D3" w:rsidRDefault="006001C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E5C3C2" w14:textId="5DE5AAD0" w:rsidR="000036D3" w:rsidRDefault="006001C8"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3BCDF" w14:textId="77777777" w:rsidR="000036D3" w:rsidRDefault="000036D3"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C19737" w14:textId="77777777" w:rsidR="000036D3" w:rsidRDefault="000036D3" w:rsidP="00CD473B">
            <w:pPr>
              <w:pStyle w:val="Tick"/>
              <w:framePr w:hSpace="0" w:wrap="auto" w:vAnchor="margin" w:hAnchor="text" w:xAlign="left" w:yAlign="inline"/>
            </w:pPr>
          </w:p>
        </w:tc>
      </w:tr>
      <w:tr w:rsidR="00D71454" w14:paraId="539FE374"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94D8842" w14:textId="1BAF23C3" w:rsidR="00D71454" w:rsidRDefault="00D71454" w:rsidP="00CC0080">
            <w:r>
              <w:t>C</w:t>
            </w:r>
            <w:r w:rsidRPr="0090305A">
              <w:t xml:space="preserve">ompiling a list of children at risk of anaphylaxis and placing it in a secure but readily accessible location known to all staff. This should include the ASCIA </w:t>
            </w:r>
            <w:r w:rsidR="0039083F">
              <w:t>A</w:t>
            </w:r>
            <w:r w:rsidRPr="0090305A">
              <w:t xml:space="preserve">ction </w:t>
            </w:r>
            <w:r w:rsidR="00F10581">
              <w:t>and ASCIA Action Plan for Allergic Reactions</w:t>
            </w:r>
            <w:r w:rsidR="00F10581" w:rsidRPr="0090305A">
              <w:t xml:space="preserve"> </w:t>
            </w:r>
            <w:r w:rsidR="0039083F">
              <w:t>P</w:t>
            </w:r>
            <w:r w:rsidRPr="0090305A">
              <w:t>lan for anaphylaxis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70FDCE" w14:textId="7DC803A9" w:rsidR="00D71454" w:rsidRPr="005C5818" w:rsidRDefault="005C5818" w:rsidP="00CD473B">
            <w:pPr>
              <w:pStyle w:val="Tick"/>
              <w:framePr w:hSpace="0" w:wrap="auto" w:vAnchor="margin" w:hAnchor="text" w:xAlign="left" w:yAlign="inline"/>
            </w:pPr>
            <w:r w:rsidRPr="005C5818">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C599A8" w14:textId="2588EA82" w:rsidR="00D71454" w:rsidRDefault="00D71454"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A4A95C" w14:textId="10994DA1" w:rsidR="00D71454" w:rsidRDefault="00D71454"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01F467" w14:textId="77777777" w:rsidR="00D71454" w:rsidRDefault="00D71454"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A0649" w14:textId="77777777" w:rsidR="00D71454" w:rsidRDefault="00D71454" w:rsidP="00CD473B">
            <w:pPr>
              <w:pStyle w:val="Tick"/>
              <w:framePr w:hSpace="0" w:wrap="auto" w:vAnchor="margin" w:hAnchor="text" w:xAlign="left" w:yAlign="inline"/>
            </w:pPr>
          </w:p>
        </w:tc>
      </w:tr>
      <w:tr w:rsidR="00113DC7" w14:paraId="1497CE87"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4BA5C39" w14:textId="18452373" w:rsidR="00113DC7" w:rsidRDefault="68E4AE49" w:rsidP="00CC0080">
            <w:r>
              <w:t xml:space="preserve">Ensuring that all staff, including casual and relief staff, are aware of children diagnosed as at risk of anaphylaxis, their </w:t>
            </w:r>
            <w:r w:rsidR="00DA0D57">
              <w:t>signs</w:t>
            </w:r>
            <w:r>
              <w:t xml:space="preserve"> and symptoms, and the location of their adrenaline injector and ASCIA Action Plan for Anaphylaxis or ASCIA Action Plan for Allergic Reactions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709B1E" w14:textId="4DE0E370" w:rsidR="00113DC7"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BD8BF" w14:textId="0E40C395" w:rsidR="00113DC7" w:rsidRDefault="00113DC7"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B6BAD5" w14:textId="659BD250" w:rsidR="00113DC7" w:rsidRDefault="00113DC7"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2A2DA2" w14:textId="3F80C614" w:rsidR="00113DC7" w:rsidRDefault="00113DC7"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578CC" w14:textId="2817ED82" w:rsidR="00113DC7" w:rsidRDefault="00113DC7" w:rsidP="00CD473B">
            <w:pPr>
              <w:pStyle w:val="Tick"/>
              <w:framePr w:hSpace="0" w:wrap="auto" w:vAnchor="margin" w:hAnchor="text" w:xAlign="left" w:yAlign="inline"/>
            </w:pPr>
            <w:r>
              <w:rPr>
                <w:rFonts w:ascii="Symbol" w:eastAsia="Symbol" w:hAnsi="Symbol" w:cs="Symbol"/>
              </w:rPr>
              <w:t></w:t>
            </w:r>
          </w:p>
        </w:tc>
      </w:tr>
      <w:tr w:rsidR="007233FF" w14:paraId="26E671F0"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1A77142" w14:textId="5DDC70D1" w:rsidR="007233FF" w:rsidRDefault="00D9175D" w:rsidP="00CC0080">
            <w:r>
              <w:t>E</w:t>
            </w:r>
            <w:r w:rsidRPr="00C32221">
              <w:t xml:space="preserve">nsuring parents/guardians of all children at risk of anaphylaxis </w:t>
            </w:r>
            <w:r w:rsidRPr="00282E2B">
              <w:rPr>
                <w:b/>
                <w:bCs/>
              </w:rPr>
              <w:t>provide an unused,</w:t>
            </w:r>
            <w:r w:rsidRPr="00C32221">
              <w:t xml:space="preserve"> </w:t>
            </w:r>
            <w:r w:rsidRPr="00EC3CC5">
              <w:rPr>
                <w:b/>
                <w:bCs/>
              </w:rPr>
              <w:t>in-date</w:t>
            </w:r>
            <w:r w:rsidRPr="00C32221">
              <w:t xml:space="preserve"> adrenaline injector</w:t>
            </w:r>
            <w:r>
              <w:t xml:space="preserve"> if prescribed</w:t>
            </w:r>
            <w:r w:rsidRPr="00C32221">
              <w:t xml:space="preserve"> at all times their child is attending the service. Where this is not provided, children will be unable to attend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B0C0DA" w14:textId="3188248A" w:rsidR="007233FF" w:rsidRDefault="00925B3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E336CD" w14:textId="02B5CB50" w:rsidR="007233FF" w:rsidRDefault="007233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BA1483" w14:textId="13455D1C" w:rsidR="007233FF" w:rsidRDefault="007233FF"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B1CEB7" w14:textId="594A7003" w:rsidR="007233FF" w:rsidRDefault="007233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41641" w14:textId="6711B29E" w:rsidR="007233FF" w:rsidRDefault="007233FF" w:rsidP="00CD473B">
            <w:pPr>
              <w:pStyle w:val="Tick"/>
              <w:framePr w:hSpace="0" w:wrap="auto" w:vAnchor="margin" w:hAnchor="text" w:xAlign="left" w:yAlign="inline"/>
            </w:pPr>
            <w:r>
              <w:rPr>
                <w:rFonts w:ascii="Symbol" w:eastAsia="Symbol" w:hAnsi="Symbol" w:cs="Symbol"/>
              </w:rPr>
              <w:t></w:t>
            </w:r>
          </w:p>
        </w:tc>
      </w:tr>
      <w:tr w:rsidR="007233FF" w14:paraId="5916A35F"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89E9775" w14:textId="6DCEE7BE" w:rsidR="007233FF" w:rsidRDefault="007233FF" w:rsidP="00CC0080">
            <w:r>
              <w:t>E</w:t>
            </w:r>
            <w:r w:rsidRPr="00442C49">
              <w:t xml:space="preserve">nsuring that the child’s ASCIA </w:t>
            </w:r>
            <w:r w:rsidR="00D9175D">
              <w:t>A</w:t>
            </w:r>
            <w:r w:rsidRPr="00442C49">
              <w:t xml:space="preserve">ction </w:t>
            </w:r>
            <w:r w:rsidR="00D9175D">
              <w:t>P</w:t>
            </w:r>
            <w:r w:rsidRPr="00442C49">
              <w:t xml:space="preserve">lan for anaphylaxis is specific to the brand of adrenaline injector prescribed by the child’s medical </w:t>
            </w:r>
            <w:r w:rsidR="003C528F">
              <w:t xml:space="preserve">or nurse </w:t>
            </w:r>
            <w:r w:rsidRPr="00442C49">
              <w:t>practitioner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52E70" w14:textId="2F3F1B08" w:rsidR="007233FF" w:rsidRDefault="00925B3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733B62" w14:textId="2DF6A14B" w:rsidR="007233FF" w:rsidRDefault="007233FF"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B9D706" w14:textId="22FCD3CE" w:rsidR="007233FF" w:rsidRDefault="00925B3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7AD267" w14:textId="77777777" w:rsidR="007233FF" w:rsidRDefault="007233FF"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E68F5C" w14:textId="77777777" w:rsidR="007233FF" w:rsidRDefault="007233FF" w:rsidP="00CD473B">
            <w:pPr>
              <w:pStyle w:val="Tick"/>
              <w:framePr w:hSpace="0" w:wrap="auto" w:vAnchor="margin" w:hAnchor="text" w:xAlign="left" w:yAlign="inline"/>
            </w:pPr>
          </w:p>
        </w:tc>
      </w:tr>
      <w:tr w:rsidR="0063479D" w14:paraId="3009DA47"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7811183" w14:textId="6952876D" w:rsidR="0063479D" w:rsidRDefault="00E067AD" w:rsidP="00CC0080">
            <w:r>
              <w:t>F</w:t>
            </w:r>
            <w:r w:rsidRPr="00353F73">
              <w:t xml:space="preserve">ollowing the child’s ASCIA </w:t>
            </w:r>
            <w:r>
              <w:t>A</w:t>
            </w:r>
            <w:r w:rsidRPr="00353F73">
              <w:t xml:space="preserve">ction </w:t>
            </w:r>
            <w:r>
              <w:t>P</w:t>
            </w:r>
            <w:r w:rsidRPr="00353F73">
              <w:t xml:space="preserve">lan for </w:t>
            </w:r>
            <w:r>
              <w:t>A</w:t>
            </w:r>
            <w:r w:rsidRPr="00353F73">
              <w:t>naphylaxis</w:t>
            </w:r>
            <w:r>
              <w:t xml:space="preserve"> or ASCIA Action Plan for Allergic Reactions</w:t>
            </w:r>
            <w:r w:rsidRPr="00353F73">
              <w:t xml:space="preserve"> in the event of an allergic reaction, which may progress to </w:t>
            </w:r>
            <w:r>
              <w:t>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898F41" w14:textId="3F07B532"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98116" w14:textId="2DDC98E0"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EA05FB" w14:textId="02E19C2D"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F4319F" w14:textId="77777777"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206686" w14:textId="243112D0" w:rsidR="0063479D" w:rsidRDefault="0063479D" w:rsidP="00CD473B">
            <w:pPr>
              <w:pStyle w:val="Tick"/>
              <w:framePr w:hSpace="0" w:wrap="auto" w:vAnchor="margin" w:hAnchor="text" w:xAlign="left" w:yAlign="inline"/>
            </w:pPr>
            <w:r>
              <w:rPr>
                <w:rFonts w:ascii="Symbol" w:eastAsia="Symbol" w:hAnsi="Symbol" w:cs="Symbol"/>
              </w:rPr>
              <w:t></w:t>
            </w:r>
          </w:p>
        </w:tc>
      </w:tr>
      <w:tr w:rsidR="0063479D" w14:paraId="29ED373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4866361" w14:textId="772C02E7" w:rsidR="0063479D" w:rsidRDefault="00C24783" w:rsidP="00CC0080">
            <w:r>
              <w:t>F</w:t>
            </w:r>
            <w:r w:rsidRPr="00C24783">
              <w:t xml:space="preserve">ollowing the ASCIA Action Plan/ASCIA First Aid Plan </w:t>
            </w:r>
            <w:r w:rsidR="77A112B9">
              <w:t xml:space="preserve">consistent with current national recommendations </w:t>
            </w:r>
            <w:r w:rsidR="77A112B9" w:rsidRPr="1D758AB0">
              <w:rPr>
                <w:rStyle w:val="RefertoSourceDefinitionsAttachmentChar"/>
              </w:rPr>
              <w:t>(refer to Attachment 4)</w:t>
            </w:r>
            <w:r w:rsidR="77A112B9">
              <w:t xml:space="preserve"> and ensuring all staff are aware of the procedure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9F6158" w14:textId="050B53CA" w:rsidR="0063479D"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665664" w14:textId="308B3FCC"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0D29F9" w14:textId="691B414F"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1001D0" w14:textId="77777777"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23F8F" w14:textId="55A5697C" w:rsidR="0063479D" w:rsidRDefault="0063479D" w:rsidP="00CD473B">
            <w:pPr>
              <w:pStyle w:val="Tick"/>
              <w:framePr w:hSpace="0" w:wrap="auto" w:vAnchor="margin" w:hAnchor="text" w:xAlign="left" w:yAlign="inline"/>
            </w:pPr>
            <w:r>
              <w:rPr>
                <w:rFonts w:ascii="Symbol" w:eastAsia="Symbol" w:hAnsi="Symbol" w:cs="Symbol"/>
              </w:rPr>
              <w:t></w:t>
            </w:r>
          </w:p>
        </w:tc>
      </w:tr>
      <w:tr w:rsidR="0063479D" w14:paraId="497A028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9988479" w14:textId="55543073" w:rsidR="0063479D" w:rsidRDefault="0063479D" w:rsidP="00CC0080">
            <w:r>
              <w:lastRenderedPageBreak/>
              <w:t>E</w:t>
            </w:r>
            <w:r w:rsidRPr="0052218E">
              <w:t>nsuring that the adrenaline</w:t>
            </w:r>
            <w:r w:rsidR="00AE6499">
              <w:t xml:space="preserve"> </w:t>
            </w:r>
            <w:r w:rsidRPr="0052218E">
              <w:t>injector is stored in a location that is known to all staff, including casual and relief staff, is easily accessible to adults both indoors and outdoors (not locked away) but inaccessible to children, and away from direct sources of heat</w:t>
            </w:r>
            <w:r w:rsidR="00DD0D03">
              <w:t>, sunlight</w:t>
            </w:r>
            <w:r w:rsidRPr="0052218E">
              <w:t xml:space="preserve"> and cold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1EDF3D" w14:textId="1A3DD2A9" w:rsidR="0063479D"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66F35C" w14:textId="4509C66B"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930636" w14:textId="230DD129"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620DC6" w14:textId="77777777" w:rsidR="0063479D" w:rsidRDefault="0063479D"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B73BB3" w14:textId="641DE703" w:rsidR="0063479D" w:rsidRDefault="0063479D" w:rsidP="00CD473B">
            <w:pPr>
              <w:pStyle w:val="Tick"/>
              <w:framePr w:hSpace="0" w:wrap="auto" w:vAnchor="margin" w:hAnchor="text" w:xAlign="left" w:yAlign="inline"/>
            </w:pPr>
            <w:r>
              <w:rPr>
                <w:rFonts w:ascii="Symbol" w:eastAsia="Symbol" w:hAnsi="Symbol" w:cs="Symbol"/>
              </w:rPr>
              <w:t></w:t>
            </w:r>
          </w:p>
        </w:tc>
      </w:tr>
      <w:tr w:rsidR="0063479D" w14:paraId="65C32736"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C6C8397" w14:textId="57C8CD31" w:rsidR="0063479D" w:rsidRDefault="0063479D" w:rsidP="00CC0080">
            <w:r>
              <w:t>E</w:t>
            </w:r>
            <w:r w:rsidRPr="00B23CE9">
              <w:t xml:space="preserve">nsuring adequate provision and maintenance of adrenaline injector kits </w:t>
            </w:r>
            <w:r w:rsidRPr="00643C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00F153" w14:textId="0D40710A" w:rsidR="0063479D"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36E334" w14:textId="4E39F752" w:rsidR="0063479D" w:rsidRDefault="0063479D"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B72ADE" w14:textId="20D1D198" w:rsidR="0063479D" w:rsidRDefault="0063479D"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44C7C" w14:textId="3E9FB4A6" w:rsidR="0063479D" w:rsidRDefault="00841D7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26EF9C" w14:textId="2C626EAA" w:rsidR="0063479D" w:rsidRDefault="0063479D" w:rsidP="00CD473B">
            <w:pPr>
              <w:pStyle w:val="Tick"/>
              <w:framePr w:hSpace="0" w:wrap="auto" w:vAnchor="margin" w:hAnchor="text" w:xAlign="left" w:yAlign="inline"/>
            </w:pPr>
            <w:r>
              <w:rPr>
                <w:rFonts w:ascii="Symbol" w:eastAsia="Symbol" w:hAnsi="Symbol" w:cs="Symbol"/>
              </w:rPr>
              <w:t></w:t>
            </w:r>
          </w:p>
        </w:tc>
      </w:tr>
      <w:tr w:rsidR="008F1208" w14:paraId="28C5E716"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AC4200E" w14:textId="1CC551EE" w:rsidR="008F1208" w:rsidRDefault="002F05DE" w:rsidP="00CC0080">
            <w:r>
              <w:t>E</w:t>
            </w:r>
            <w:r w:rsidRPr="00775FF9">
              <w:t>nsuring the expiry date of adrenaline injector</w:t>
            </w:r>
            <w:r>
              <w:t>s (prescribed and general use)</w:t>
            </w:r>
            <w:r w:rsidRPr="00775FF9">
              <w:t xml:space="preserve"> </w:t>
            </w:r>
            <w:r>
              <w:t>are</w:t>
            </w:r>
            <w:r w:rsidRPr="00775FF9">
              <w:t xml:space="preserve"> checked regularly </w:t>
            </w:r>
            <w:r>
              <w:t xml:space="preserve">(quarterly) </w:t>
            </w:r>
            <w:r w:rsidRPr="00775FF9">
              <w:t>and replaced when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0E7FF8" w14:textId="56275474" w:rsidR="008F1208" w:rsidRPr="00CC0080" w:rsidRDefault="00C03473"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50207D" w14:textId="6E029FA4" w:rsidR="008F1208" w:rsidRDefault="008F1208"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FB3B9E" w14:textId="75B35414" w:rsidR="008F1208" w:rsidRDefault="008F1208"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2AFEEE" w14:textId="77777777" w:rsidR="008F1208" w:rsidRDefault="008F1208"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82C4D4" w14:textId="7BAD8D0E" w:rsidR="008F1208" w:rsidRDefault="008F1208" w:rsidP="00CD473B">
            <w:pPr>
              <w:pStyle w:val="Tick"/>
              <w:framePr w:hSpace="0" w:wrap="auto" w:vAnchor="margin" w:hAnchor="text" w:xAlign="left" w:yAlign="inline"/>
            </w:pPr>
            <w:r>
              <w:rPr>
                <w:rFonts w:ascii="Symbol" w:eastAsia="Symbol" w:hAnsi="Symbol" w:cs="Symbol"/>
              </w:rPr>
              <w:t></w:t>
            </w:r>
          </w:p>
        </w:tc>
      </w:tr>
      <w:tr w:rsidR="00042CDE" w14:paraId="4D967C7C"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783767A" w14:textId="54979D81" w:rsidR="00042CDE" w:rsidRDefault="00874362" w:rsidP="00CC0080">
            <w:r>
              <w:t>E</w:t>
            </w:r>
            <w:r w:rsidRPr="009E150D">
              <w:t xml:space="preserve">nsuring that </w:t>
            </w:r>
            <w:r>
              <w:t>ECT/</w:t>
            </w:r>
            <w:r w:rsidRPr="009E150D">
              <w:t xml:space="preserve">educators/staff who accompany children at risk of anaphylaxis outside the service carry a fully equipped adrenaline injector kit </w:t>
            </w:r>
            <w:r w:rsidRPr="00206FC9">
              <w:rPr>
                <w:rStyle w:val="RefertoSourceDefinitionsAttachmentChar"/>
              </w:rPr>
              <w:t xml:space="preserve">(refer to Definitions) </w:t>
            </w:r>
            <w:r w:rsidRPr="009E150D">
              <w:t xml:space="preserve">along with the ASCIA </w:t>
            </w:r>
            <w:r>
              <w:t>A</w:t>
            </w:r>
            <w:r w:rsidRPr="009E150D">
              <w:t xml:space="preserve">ction </w:t>
            </w:r>
            <w:r>
              <w:t>P</w:t>
            </w:r>
            <w:r w:rsidRPr="009E150D">
              <w:t xml:space="preserve">lan for </w:t>
            </w:r>
            <w:r>
              <w:t>A</w:t>
            </w:r>
            <w:r w:rsidRPr="009E150D">
              <w:t>naphylaxis</w:t>
            </w:r>
            <w:r>
              <w:t xml:space="preserve"> or ASCIA Action Plan for Allergic Reactions,</w:t>
            </w:r>
            <w:r w:rsidRPr="009E150D">
              <w:t xml:space="preserve"> for each child diagnosed as at risk of anaphylaxis</w:t>
            </w:r>
            <w:r>
              <w:t xml:space="preserve"> </w:t>
            </w:r>
            <w:r w:rsidRPr="00206FC9">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65088D" w14:textId="625D980D"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E814" w14:textId="3B9F0C0E"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A545D2"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745B1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D82880" w14:textId="77777777" w:rsidR="00042CDE" w:rsidRDefault="00042CDE" w:rsidP="00CD473B">
            <w:pPr>
              <w:pStyle w:val="Tick"/>
              <w:framePr w:hSpace="0" w:wrap="auto" w:vAnchor="margin" w:hAnchor="text" w:xAlign="left" w:yAlign="inline"/>
            </w:pPr>
          </w:p>
        </w:tc>
      </w:tr>
      <w:tr w:rsidR="00042CDE" w14:paraId="5C9DA58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60E7E14" w14:textId="2610DBE1" w:rsidR="00042CDE" w:rsidRDefault="33A08DAC" w:rsidP="00CC0080">
            <w:r w:rsidRPr="00111991">
              <w:t>Ensuring that medication is administered</w:t>
            </w:r>
            <w:r w:rsidR="00111991" w:rsidRPr="00111991">
              <w:t xml:space="preserve"> </w:t>
            </w:r>
            <w:r w:rsidRPr="00111991">
              <w:t xml:space="preserve">in accordance with </w:t>
            </w:r>
            <w:r w:rsidRPr="00111991">
              <w:rPr>
                <w:rStyle w:val="RegulationLawChar"/>
              </w:rPr>
              <w:t>Regulations 95 and 96</w:t>
            </w:r>
            <w:r w:rsidRPr="00111991">
              <w:t xml:space="preserve"> </w:t>
            </w:r>
            <w:r w:rsidRPr="00111991">
              <w:rPr>
                <w:rStyle w:val="PolicyNameChar"/>
              </w:rPr>
              <w:t>(refer to Administration of Medication Policy and Dealing with Medical Conditions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07B9EF" w14:textId="1A3012AE"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74B22F" w14:textId="35AED5D7"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E47CEE" w14:textId="50D5D17D"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9997B7"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E3ED8" w14:textId="6976B06D"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522E58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6E3392E" w14:textId="34732A40" w:rsidR="00042CDE" w:rsidRDefault="29B00EF9" w:rsidP="00CC0080">
            <w:r>
              <w:t>Ensuring that</w:t>
            </w:r>
            <w:r w:rsidR="003535D5">
              <w:t xml:space="preserve"> emergency services and </w:t>
            </w:r>
            <w:r>
              <w:t>parents/guardians of a child are notified by phone as soon as is practicable if an adrenaline injector has been administered to</w:t>
            </w:r>
            <w:r w:rsidR="003D11A9">
              <w:t xml:space="preserve"> </w:t>
            </w:r>
            <w:r>
              <w:t xml:space="preserve">a child in an anaphylaxis emergency without authorisation from a parent/guardian or authorised nominee </w:t>
            </w:r>
            <w:r w:rsidRPr="1D758AB0">
              <w:rPr>
                <w:rStyle w:val="RegulationLawChar"/>
              </w:rPr>
              <w:t>(Regulation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156217" w14:textId="0184E9E1"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F807" w14:textId="082834AA"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17FF21" w14:textId="057CF220"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A385FB" w14:textId="2561783D"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57C4B9" w14:textId="09DDD235"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2298F19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06CCD48D" w14:textId="314E8376" w:rsidR="00042CDE" w:rsidRDefault="00042CDE" w:rsidP="00CC0080">
            <w:r>
              <w:t>E</w:t>
            </w:r>
            <w:r w:rsidRPr="00A91A1A">
              <w:t xml:space="preserve">nsuring that a medication record is kept that includes all details required by </w:t>
            </w:r>
            <w:r w:rsidRPr="00B63966">
              <w:rPr>
                <w:rStyle w:val="RegulationLawChar"/>
              </w:rPr>
              <w:t>(</w:t>
            </w:r>
            <w:r w:rsidRPr="00206FC9">
              <w:rPr>
                <w:rStyle w:val="RegulationLawChar"/>
              </w:rPr>
              <w:t>Regulation 92(3)</w:t>
            </w:r>
            <w:r w:rsidRPr="00A91A1A">
              <w:t xml:space="preserve"> for each child to whom medication is to be administered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02CA89" w14:textId="689D0AFC"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20D525" w14:textId="0A5320F1"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9DAB28" w14:textId="14522F9D"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BBF8A6"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EA6FB" w14:textId="0DCE41D9"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4592FC3"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B3F0A63" w14:textId="7891AF81" w:rsidR="00042CDE" w:rsidRDefault="00DA6B69" w:rsidP="00CC0080">
            <w:r>
              <w:t>Ensuring that written</w:t>
            </w:r>
            <w:r w:rsidR="00A829EA">
              <w:t xml:space="preserve"> notice</w:t>
            </w:r>
            <w:r>
              <w:t xml:space="preserve"> is given to a parent/guardian as soon as is practicable if medication is administered to a child in the case of an emergency</w:t>
            </w:r>
            <w:r w:rsidR="003E003E">
              <w:t xml:space="preserve"> </w:t>
            </w:r>
            <w:r w:rsidR="003E003E" w:rsidRPr="003E003E">
              <w:rPr>
                <w:rStyle w:val="RegulationLawChar"/>
              </w:rPr>
              <w:t>(Regulation 93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7E582C" w14:textId="1124A499"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097284" w14:textId="20E484EF"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7B0652" w14:textId="345DF194"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AE65D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867C3F" w14:textId="6D698016"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23831806"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674ABF2" w14:textId="674EE169" w:rsidR="00042CDE" w:rsidRDefault="00042CDE" w:rsidP="00CC0080">
            <w:r>
              <w:t>E</w:t>
            </w:r>
            <w:r w:rsidRPr="00EC1EC7">
              <w:t>nsuring that children at risk of anaphylaxis are not discriminated against in any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F547B2" w14:textId="0255AF43"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CC36E7" w14:textId="48ABF55C"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32172" w14:textId="07F09355"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6F0FA"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576324" w14:textId="3350CD3E"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9AA491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73D5DA4" w14:textId="00135BFC" w:rsidR="00042CDE" w:rsidRDefault="00042CDE" w:rsidP="00CC0080">
            <w:r>
              <w:t>E</w:t>
            </w:r>
            <w:r w:rsidRPr="008B401D">
              <w:t>nsuring that children at risk of anaphylaxis can participate in all activities safely and to their full potential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3E5704" w14:textId="7BED6879"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CE06F" w14:textId="20841BC8"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5AF411" w14:textId="072A9729"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51FFA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A5EF9" w14:textId="07F5A8A9"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7477CD7E"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523039AD" w14:textId="0AB81CA6" w:rsidR="00042CDE" w:rsidRDefault="00373E6E" w:rsidP="00CC0080">
            <w:r>
              <w:t>E</w:t>
            </w:r>
            <w:r w:rsidRPr="00EB466A">
              <w:t>nsuring programmed activities and experiences take into consideration the individual needs of all children, including children diagnosed as at risk of 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19012" w14:textId="419F8191"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A0BD6E" w14:textId="616355F1"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01C52" w14:textId="3AE4EBCC"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9B5D31"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52EDC0" w14:textId="7B36C480"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2E15C910"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44C351B2" w14:textId="21E02D65" w:rsidR="00042CDE" w:rsidRDefault="00042CDE" w:rsidP="00CC0080">
            <w:r>
              <w:t>I</w:t>
            </w:r>
            <w:r w:rsidRPr="00E3290A">
              <w:t>mmediately communicating any concerns with parents/guardians regarding the management of children diagnosed as at risk of anaphylaxis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21FF0C" w14:textId="20D6BE7B"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42199E" w14:textId="4628E8F3"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DDAD52" w14:textId="2A7D94CF"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4F046B"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6970B5" w14:textId="2EC29D92"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10C316AA"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326F9D7D" w14:textId="4D9D5868" w:rsidR="00042CDE" w:rsidRDefault="00042CDE" w:rsidP="00CC0080">
            <w:r>
              <w:t>R</w:t>
            </w:r>
            <w:r w:rsidRPr="005316FD">
              <w:t xml:space="preserve">esponding to complaints and notifying Department of Education, in writing and </w:t>
            </w:r>
            <w:r w:rsidR="004E458C" w:rsidRPr="005316FD">
              <w:t>within 24 hours</w:t>
            </w:r>
            <w:r w:rsidRPr="005316FD">
              <w:t xml:space="preserve"> of any incident or complaint in which the health, safety or wellbeing of a child may have been at risk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F99E3F" w14:textId="2299D5A1"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38CEEC" w14:textId="4DDE419C"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70D47"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751297"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5714BA" w14:textId="77777777" w:rsidR="00042CDE" w:rsidRDefault="00042CDE" w:rsidP="00CD473B">
            <w:pPr>
              <w:pStyle w:val="Tick"/>
              <w:framePr w:hSpace="0" w:wrap="auto" w:vAnchor="margin" w:hAnchor="text" w:xAlign="left" w:yAlign="inline"/>
            </w:pPr>
          </w:p>
        </w:tc>
      </w:tr>
      <w:tr w:rsidR="00042CDE" w14:paraId="3B45011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7492B3C" w14:textId="27F8924F" w:rsidR="00042CDE" w:rsidRDefault="00E47BF6" w:rsidP="00CC0080">
            <w:r>
              <w:t>D</w:t>
            </w:r>
            <w:r w:rsidRPr="00D91C0B">
              <w:t xml:space="preserve">isplaying the Australasian Society of Clinical Immunology and Allergy (ASCIA) </w:t>
            </w:r>
            <w:r w:rsidRPr="00206FC9">
              <w:rPr>
                <w:rStyle w:val="RefertoSourceDefinitionsAttachmentChar"/>
              </w:rPr>
              <w:t>(refer to Sources)</w:t>
            </w:r>
            <w:r w:rsidRPr="00D91C0B">
              <w:t xml:space="preserve"> </w:t>
            </w:r>
            <w:r>
              <w:t>First Aid</w:t>
            </w:r>
            <w:r w:rsidRPr="00D91C0B">
              <w:t xml:space="preserve"> Plan for Anaphylaxis</w:t>
            </w:r>
            <w:r>
              <w:t xml:space="preserve"> poster</w:t>
            </w:r>
            <w:r w:rsidRPr="00D91C0B">
              <w:t xml:space="preserve"> in key locations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0C6E78" w14:textId="1BCE5D0A" w:rsidR="00042CDE" w:rsidRDefault="0003570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F6CAFC" w14:textId="6CC2D78A"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D5F3C6"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F5BEAF"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A10B8E" w14:textId="77777777" w:rsidR="00042CDE" w:rsidRDefault="00042CDE" w:rsidP="00CD473B">
            <w:pPr>
              <w:pStyle w:val="Tick"/>
              <w:framePr w:hSpace="0" w:wrap="auto" w:vAnchor="margin" w:hAnchor="text" w:xAlign="left" w:yAlign="inline"/>
            </w:pPr>
          </w:p>
        </w:tc>
      </w:tr>
      <w:tr w:rsidR="00042CDE" w14:paraId="15CE694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1483D53" w14:textId="1274E6DD" w:rsidR="00042CDE" w:rsidRDefault="00042CDE" w:rsidP="00CC0080">
            <w:r>
              <w:t>D</w:t>
            </w:r>
            <w:r w:rsidRPr="0074651F">
              <w:t xml:space="preserve">isplaying Ambulance Victoria’s AV How to Call Card </w:t>
            </w:r>
            <w:r w:rsidRPr="00206FC9">
              <w:rPr>
                <w:rStyle w:val="RefertoSourceDefinitionsAttachmentChar"/>
              </w:rPr>
              <w:t>(refer to Definitions)</w:t>
            </w:r>
            <w:r w:rsidRPr="0074651F">
              <w:t xml:space="preserve"> near all service telephones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659529" w14:textId="1D44F24E" w:rsidR="00042CDE" w:rsidRDefault="00035705"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1810F8" w14:textId="55D3901E"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FFA71"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47C71A"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ADE245" w14:textId="77777777" w:rsidR="00042CDE" w:rsidRDefault="00042CDE" w:rsidP="00CD473B">
            <w:pPr>
              <w:pStyle w:val="Tick"/>
              <w:framePr w:hSpace="0" w:wrap="auto" w:vAnchor="margin" w:hAnchor="text" w:xAlign="left" w:yAlign="inline"/>
            </w:pPr>
          </w:p>
        </w:tc>
      </w:tr>
      <w:tr w:rsidR="00042CDE" w14:paraId="785979D1"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2AA8B1F7" w14:textId="3F92340C" w:rsidR="00042CDE" w:rsidRDefault="00125653" w:rsidP="00CC0080">
            <w:r>
              <w:lastRenderedPageBreak/>
              <w:t>C</w:t>
            </w:r>
            <w:r w:rsidRPr="00F30CCC">
              <w:t xml:space="preserve">omplying with the risk minimisation </w:t>
            </w:r>
            <w:r>
              <w:t>strategies identified as appropriate and included in individual anaphylaxis health care plans and risk management plans, from</w:t>
            </w:r>
            <w:r w:rsidRPr="00F30CCC">
              <w:t xml:space="preserve"> </w:t>
            </w:r>
            <w:r w:rsidRPr="00206FC9">
              <w:rPr>
                <w:rStyle w:val="RefertoSourceDefinitionsAttachmentChar"/>
              </w:rPr>
              <w:t>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C011EC" w14:textId="260A9DB3" w:rsidR="00042CDE" w:rsidRPr="00CC0080" w:rsidRDefault="00042CDE" w:rsidP="00CD473B">
            <w:pPr>
              <w:pStyle w:val="Tick"/>
              <w:framePr w:hSpace="0" w:wrap="auto" w:vAnchor="margin" w:hAnchor="text" w:xAlign="left" w:yAlign="inline"/>
              <w:rPr>
                <w:b/>
                <w:bCs/>
              </w:rPr>
            </w:pPr>
            <w:r w:rsidRPr="00CC0080">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7C3F42" w14:textId="6438B4EF"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3AD7A" w14:textId="69C98060" w:rsidR="00042CDE" w:rsidRDefault="00A26E5B" w:rsidP="00CD473B">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730DBD"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E30592" w14:textId="724ED896" w:rsidR="00042CDE" w:rsidRDefault="00A26E5B" w:rsidP="00CD473B">
            <w:pPr>
              <w:pStyle w:val="Tick"/>
              <w:framePr w:hSpace="0" w:wrap="auto" w:vAnchor="margin" w:hAnchor="text" w:xAlign="left" w:yAlign="inline"/>
            </w:pPr>
            <w:r>
              <w:rPr>
                <w:rFonts w:ascii="Symbol" w:eastAsia="Symbol" w:hAnsi="Symbol" w:cs="Symbol"/>
              </w:rPr>
              <w:t>Ö</w:t>
            </w:r>
          </w:p>
        </w:tc>
      </w:tr>
      <w:tr w:rsidR="00042CDE" w14:paraId="33FD0634"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6EBBC4E0" w14:textId="47A1A0E4" w:rsidR="00042CDE" w:rsidRPr="009E150D" w:rsidRDefault="00A873D7" w:rsidP="00CC0080">
            <w:r>
              <w:t>O</w:t>
            </w:r>
            <w:r w:rsidRPr="00C66E3B">
              <w:t xml:space="preserve">rganising </w:t>
            </w:r>
            <w:r>
              <w:t>allergy awareness</w:t>
            </w:r>
            <w:r w:rsidRPr="00C66E3B">
              <w:t xml:space="preserve"> information sessions for parents/guardians of children enrolled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7CC73A" w14:textId="7A38C1E5"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F3CDAB" w14:textId="0303F8FA"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25EB8A"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CA05D7"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4EFAED" w14:textId="77777777" w:rsidR="00042CDE" w:rsidRDefault="00042CDE" w:rsidP="00CD473B">
            <w:pPr>
              <w:pStyle w:val="Tick"/>
              <w:framePr w:hSpace="0" w:wrap="auto" w:vAnchor="margin" w:hAnchor="text" w:xAlign="left" w:yAlign="inline"/>
            </w:pPr>
          </w:p>
        </w:tc>
      </w:tr>
      <w:tr w:rsidR="00042CDE" w14:paraId="4953135B"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8B01423" w14:textId="7F95CA22" w:rsidR="00042CDE" w:rsidRDefault="00042CDE" w:rsidP="00CC0080">
            <w:r>
              <w:t xml:space="preserve">Providing age-appropriate education </w:t>
            </w:r>
            <w:r w:rsidR="00F16A4B">
              <w:t xml:space="preserve">to all children </w:t>
            </w:r>
            <w:r w:rsidR="006F0F66" w:rsidRPr="006F0F66">
              <w:t>including signs and symptoms of an allergic reaction and what to do if they think their friend is having an allergic reaction.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013E35" w14:textId="635ACF26"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BC59A2" w14:textId="2DC9E070"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788A6" w14:textId="34B3F74A"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D21841"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F9482F" w14:textId="77229A1C" w:rsidR="00042CDE" w:rsidRDefault="00042CDE" w:rsidP="00CD473B">
            <w:pPr>
              <w:pStyle w:val="Tick"/>
              <w:framePr w:hSpace="0" w:wrap="auto" w:vAnchor="margin" w:hAnchor="text" w:xAlign="left" w:yAlign="inline"/>
            </w:pPr>
            <w:r>
              <w:rPr>
                <w:rFonts w:ascii="Symbol" w:eastAsia="Symbol" w:hAnsi="Symbol" w:cs="Symbol"/>
              </w:rPr>
              <w:t></w:t>
            </w:r>
          </w:p>
        </w:tc>
      </w:tr>
      <w:tr w:rsidR="00042CDE" w14:paraId="61B76F39"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183AA080" w14:textId="6C16B86C" w:rsidR="00042CDE" w:rsidRPr="00C66E3B" w:rsidRDefault="00042CDE" w:rsidP="00CC0080">
            <w:r>
              <w:t>P</w:t>
            </w:r>
            <w:r w:rsidRPr="00CA2E7D">
              <w:t>roviding information to the service community about resources and support for managing allergies and anaphylaxis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2C17C8" w14:textId="7031B13D"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991FDB" w14:textId="1D8AEFC8"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680A59" w14:textId="77777777" w:rsidR="00042CDE" w:rsidRDefault="00042CDE" w:rsidP="00CD47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61C07D"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22522E" w14:textId="77777777" w:rsidR="00042CDE" w:rsidRDefault="00042CDE" w:rsidP="00CD473B">
            <w:pPr>
              <w:pStyle w:val="Tick"/>
              <w:framePr w:hSpace="0" w:wrap="auto" w:vAnchor="margin" w:hAnchor="text" w:xAlign="left" w:yAlign="inline"/>
            </w:pPr>
          </w:p>
        </w:tc>
      </w:tr>
      <w:tr w:rsidR="00042CDE" w14:paraId="6A81ECC8" w14:textId="77777777" w:rsidTr="3B5338E0">
        <w:tc>
          <w:tcPr>
            <w:tcW w:w="5523" w:type="dxa"/>
            <w:tcBorders>
              <w:top w:val="single" w:sz="4" w:space="0" w:color="B6BD37"/>
              <w:left w:val="single" w:sz="4" w:space="0" w:color="B6BD37"/>
              <w:bottom w:val="single" w:sz="4" w:space="0" w:color="B6BD37"/>
              <w:right w:val="single" w:sz="4" w:space="0" w:color="B6BD37"/>
            </w:tcBorders>
          </w:tcPr>
          <w:p w14:paraId="7359A4D9" w14:textId="19952A63" w:rsidR="00042CDE" w:rsidRDefault="00042CDE" w:rsidP="00CC0080">
            <w:r>
              <w:t>Providing support (including counselling) for ECT/educators and staff who manage an anaphylaxis and for the child who experienced the anaphylaxis and any witnesses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161E94" w14:textId="5F41877E"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FF672" w14:textId="6FF7D12D" w:rsidR="00042CDE" w:rsidRDefault="00042CDE" w:rsidP="00CD47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BE55B9" w14:textId="1120947A" w:rsidR="00042CDE" w:rsidRDefault="00042CDE" w:rsidP="00CD47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EB59AC" w14:textId="77777777" w:rsidR="00042CDE" w:rsidRDefault="00042CDE" w:rsidP="00CD47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DBEF8E" w14:textId="29ECB9CE" w:rsidR="00042CDE" w:rsidRDefault="00042CDE" w:rsidP="00CD473B">
            <w:pPr>
              <w:pStyle w:val="Tick"/>
              <w:framePr w:hSpace="0" w:wrap="auto" w:vAnchor="margin" w:hAnchor="text" w:xAlign="left" w:yAlign="inline"/>
            </w:pPr>
            <w:r>
              <w:rPr>
                <w:rFonts w:ascii="Symbol" w:eastAsia="Symbol" w:hAnsi="Symbol" w:cs="Symbol"/>
              </w:rPr>
              <w:t></w:t>
            </w:r>
          </w:p>
        </w:tc>
      </w:tr>
    </w:tbl>
    <w:p w14:paraId="3D46DEA1" w14:textId="77777777" w:rsidR="00896CC4" w:rsidRDefault="00896CC4" w:rsidP="00CD473B">
      <w:pPr>
        <w:pStyle w:val="BODYTEXTELAA"/>
      </w:pPr>
    </w:p>
    <w:p w14:paraId="04820FF3" w14:textId="77777777" w:rsidR="00896CC4" w:rsidRDefault="00896CC4" w:rsidP="00CD473B">
      <w:pPr>
        <w:pStyle w:val="BODYTEXTELAA"/>
      </w:pPr>
    </w:p>
    <w:p w14:paraId="066DB8EA" w14:textId="77777777" w:rsidR="00896CC4" w:rsidRDefault="00896CC4" w:rsidP="00CD473B">
      <w:pPr>
        <w:pStyle w:val="BODYTEXTELAA"/>
      </w:pPr>
    </w:p>
    <w:p w14:paraId="4E2C441B" w14:textId="3A5B9D62" w:rsidR="003E57FD" w:rsidRDefault="00C25529" w:rsidP="00CA2B46">
      <w:pPr>
        <w:pStyle w:val="BODYTEXTELAA"/>
        <w:ind w:left="0"/>
      </w:pPr>
      <w:r>
        <w:rPr>
          <w:noProof/>
        </w:rPr>
        <mc:AlternateContent>
          <mc:Choice Requires="wps">
            <w:drawing>
              <wp:anchor distT="0" distB="0" distL="114300" distR="114300" simplePos="0" relativeHeight="251658258" behindDoc="0" locked="1" layoutInCell="0" allowOverlap="1" wp14:anchorId="36612BB7" wp14:editId="593A07AF">
                <wp:simplePos x="0" y="0"/>
                <wp:positionH relativeFrom="column">
                  <wp:posOffset>833120</wp:posOffset>
                </wp:positionH>
                <wp:positionV relativeFrom="line">
                  <wp:posOffset>-512445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2A80F"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6pt,-40.35pt" to="515.1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" o:allowincell="f" strokecolor="#f69434" strokeweight="1.25pt">
                <v:stroke dashstyle="1 1"/>
                <w10:wrap anchory="line"/>
                <w10:anchorlock/>
              </v:line>
            </w:pict>
          </mc:Fallback>
        </mc:AlternateContent>
      </w:r>
    </w:p>
    <w:p w14:paraId="133DA99C" w14:textId="09101372" w:rsidR="004A7F24" w:rsidRDefault="009E150D" w:rsidP="007B5978">
      <w:pPr>
        <w:pStyle w:val="Procedures"/>
      </w:pPr>
      <w:r>
        <w:t>Risk assessment</w:t>
      </w:r>
    </w:p>
    <w:p w14:paraId="13CEA2CB" w14:textId="7120AE75" w:rsidR="00715F41" w:rsidRDefault="00896CC4" w:rsidP="00CD473B">
      <w:pPr>
        <w:pStyle w:val="BODYTEXTELAA"/>
      </w:pPr>
      <w:r>
        <w:rPr>
          <w:noProof/>
        </w:rPr>
        <mc:AlternateContent>
          <mc:Choice Requires="wps">
            <w:drawing>
              <wp:anchor distT="0" distB="0" distL="114300" distR="114300" simplePos="0" relativeHeight="251658259" behindDoc="0" locked="0" layoutInCell="1" allowOverlap="1" wp14:anchorId="6054B5BE" wp14:editId="0896C9A8">
                <wp:simplePos x="0" y="0"/>
                <wp:positionH relativeFrom="column">
                  <wp:posOffset>819785</wp:posOffset>
                </wp:positionH>
                <wp:positionV relativeFrom="paragraph">
                  <wp:posOffset>12918</wp:posOffset>
                </wp:positionV>
                <wp:extent cx="5701970" cy="3438144"/>
                <wp:effectExtent l="0" t="0" r="0" b="0"/>
                <wp:wrapNone/>
                <wp:docPr id="13" name="Rectangle 13"/>
                <wp:cNvGraphicFramePr/>
                <a:graphic xmlns:a="http://schemas.openxmlformats.org/drawingml/2006/main">
                  <a:graphicData uri="http://schemas.microsoft.com/office/word/2010/wordprocessingShape">
                    <wps:wsp>
                      <wps:cNvSpPr/>
                      <wps:spPr>
                        <a:xfrm>
                          <a:off x="0" y="0"/>
                          <a:ext cx="5701970" cy="3438144"/>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CC1D8AB" w14:textId="327DF456" w:rsidR="00CB0DDD" w:rsidRDefault="00CB0DDD" w:rsidP="00CB2A2D">
                            <w:r>
                              <w:t>The National Law and National Regulations do not require a service to maintain a stock of adrenaline injectors at the service premises to use in an emergency. However, ELAA recommends that the approved provider undertakes a risk assessment in consultation with the nominated supervisor and other educators, to inform a decision on whether the service should carry its own supply of these devices. This decision will also be informed by considerations such as distance to the nearest medical facility and response times required for ambulance services to reach the service premises etc.</w:t>
                            </w:r>
                          </w:p>
                          <w:p w14:paraId="53A1DA35" w14:textId="35B653D9" w:rsidR="00CB0DDD" w:rsidRDefault="00CB0DDD" w:rsidP="00CB2A2D">
                            <w:r>
                              <w:t>If the approved provider decides that the service should maintain its own supply of adrenaline autoinjectors, it is the responsibility of the approved provider to ensure that:</w:t>
                            </w:r>
                          </w:p>
                          <w:p w14:paraId="033D050A" w14:textId="6F05D8F6" w:rsidR="00CB0DDD" w:rsidRDefault="00CB0DDD" w:rsidP="00EE0CEA">
                            <w:pPr>
                              <w:pStyle w:val="TableAttachmentTextBullet1"/>
                            </w:pPr>
                            <w:r>
                              <w:t>adequate stock of the adrenaline autoinjector is on hand, and that it is unused and in date</w:t>
                            </w:r>
                          </w:p>
                          <w:p w14:paraId="56F705AE" w14:textId="07C34C4A" w:rsidR="00CB0DDD" w:rsidRDefault="00CB0DDD" w:rsidP="00EE0CEA">
                            <w:pPr>
                              <w:pStyle w:val="TableAttachmentTextBullet1"/>
                            </w:pPr>
                            <w:r>
                              <w:t>appropriate procedures are in place to define the specific circumstances under which the device supplied by the service will be used</w:t>
                            </w:r>
                          </w:p>
                          <w:p w14:paraId="5DA1D521" w14:textId="75D48D1A" w:rsidR="00CB0DDD" w:rsidRDefault="00CB0DDD" w:rsidP="00EE0CEA">
                            <w:pPr>
                              <w:pStyle w:val="TableAttachmentTextBullet1"/>
                            </w:pPr>
                            <w:r>
                              <w:t>the autoinjector is administered in accordance with the written instructions provided on it and with the generic ASCIA action plan for anaphylaxis</w:t>
                            </w:r>
                          </w:p>
                          <w:p w14:paraId="247A3991" w14:textId="11576544" w:rsidR="00CB0DDD" w:rsidRDefault="00CB0DDD" w:rsidP="00EE0CEA">
                            <w:pPr>
                              <w:pStyle w:val="TableAttachmentTextBullet1"/>
                            </w:pPr>
                            <w:r>
                              <w:t>the service follows the procedures outlined in the Administration of Medication Policy, which explains the steps to follow when medication is administered to a child in an emergency</w:t>
                            </w:r>
                          </w:p>
                          <w:p w14:paraId="3FFC453B" w14:textId="5585E1BA" w:rsidR="00CB0DDD" w:rsidRDefault="00CB0DDD" w:rsidP="00EE0CEA">
                            <w:pPr>
                              <w:pStyle w:val="TableAttachmentTextBullet1"/>
                            </w:pPr>
                            <w:r>
                              <w:t>parents/guardians are informed that the service maintains a supply of adrenaline autoinjectors, of the brand that the service carries and of the procedures for the use of these devices in an emergency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054B5BE" id="Rectangle 13" o:spid="_x0000_s1028" style="position:absolute;left:0;text-align:left;margin-left:64.55pt;margin-top:1pt;width:448.95pt;height:270.7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" fillcolor="#4bacc6 [3208]" stroked="f">
                <v:textbox>
                  <w:txbxContent>
                    <w:p w14:paraId="1CC1D8AB" w14:textId="327DF456" w:rsidR="00CB0DDD" w:rsidRDefault="00CB0DDD" w:rsidP="00CB2A2D">
                      <w:r>
                        <w:t>The National Law and National Regulations do not require a service to maintain a stock of adrenaline injectors at the service premises to use in an emergency. However, ELAA recommends that the approved provider undertakes a risk assessment in consultation with the nominated supervisor and other educators, to inform a decision on whether the service should carry its own supply of these devices. This decision will also be informed by considerations such as distance to the nearest medical facility and response times required for ambulance services to reach the service premises etc.</w:t>
                      </w:r>
                    </w:p>
                    <w:p w14:paraId="53A1DA35" w14:textId="35B653D9" w:rsidR="00CB0DDD" w:rsidRDefault="00CB0DDD" w:rsidP="00CB2A2D">
                      <w:r>
                        <w:t>If the approved provider decides that the service should maintain its own supply of adrenaline autoinjectors, it is the responsibility of the approved provider to ensure that:</w:t>
                      </w:r>
                    </w:p>
                    <w:p w14:paraId="033D050A" w14:textId="6F05D8F6" w:rsidR="00CB0DDD" w:rsidRDefault="00CB0DDD" w:rsidP="00EE0CEA">
                      <w:pPr>
                        <w:pStyle w:val="TableAttachmentTextBullet1"/>
                      </w:pPr>
                      <w:r>
                        <w:t>adequate stock of the adrenaline autoinjector is on hand, and that it is unused and in date</w:t>
                      </w:r>
                    </w:p>
                    <w:p w14:paraId="56F705AE" w14:textId="07C34C4A" w:rsidR="00CB0DDD" w:rsidRDefault="00CB0DDD" w:rsidP="00EE0CEA">
                      <w:pPr>
                        <w:pStyle w:val="TableAttachmentTextBullet1"/>
                      </w:pPr>
                      <w:r>
                        <w:t>appropriate procedures are in place to define the specific circumstances under which the device supplied by the service will be used</w:t>
                      </w:r>
                    </w:p>
                    <w:p w14:paraId="5DA1D521" w14:textId="75D48D1A" w:rsidR="00CB0DDD" w:rsidRDefault="00CB0DDD" w:rsidP="00EE0CEA">
                      <w:pPr>
                        <w:pStyle w:val="TableAttachmentTextBullet1"/>
                      </w:pPr>
                      <w:r>
                        <w:t>the autoinjector is administered in accordance with the written instructions provided on it and with the generic ASCIA action plan for anaphylaxis</w:t>
                      </w:r>
                    </w:p>
                    <w:p w14:paraId="247A3991" w14:textId="11576544" w:rsidR="00CB0DDD" w:rsidRDefault="00CB0DDD" w:rsidP="00EE0CEA">
                      <w:pPr>
                        <w:pStyle w:val="TableAttachmentTextBullet1"/>
                      </w:pPr>
                      <w:r>
                        <w:t>the service follows the procedures outlined in the Administration of Medication Policy, which explains the steps to follow when medication is administered to a child in an emergency</w:t>
                      </w:r>
                    </w:p>
                    <w:p w14:paraId="3FFC453B" w14:textId="5585E1BA" w:rsidR="00CB0DDD" w:rsidRDefault="00CB0DDD" w:rsidP="00EE0CEA">
                      <w:pPr>
                        <w:pStyle w:val="TableAttachmentTextBullet1"/>
                      </w:pPr>
                      <w:r>
                        <w:t>parents/guardians are informed that the service maintains a supply of adrenaline autoinjectors, of the brand that the service carries and of the procedures for the use of these devices in an emergency</w:t>
                      </w:r>
                    </w:p>
                  </w:txbxContent>
                </v:textbox>
              </v:rect>
            </w:pict>
          </mc:Fallback>
        </mc:AlternateContent>
      </w:r>
    </w:p>
    <w:p w14:paraId="5BCBB360" w14:textId="3E161B43" w:rsidR="00715F41" w:rsidRDefault="00715F41" w:rsidP="00CD473B">
      <w:pPr>
        <w:pStyle w:val="BODYTEXTELAA"/>
      </w:pPr>
    </w:p>
    <w:p w14:paraId="02731080" w14:textId="2F6C40BC" w:rsidR="00715F41" w:rsidRDefault="00715F41" w:rsidP="00CD473B">
      <w:pPr>
        <w:pStyle w:val="BODYTEXTELAA"/>
      </w:pPr>
    </w:p>
    <w:p w14:paraId="0106CD7B" w14:textId="45B02E4F" w:rsidR="00715F41" w:rsidRDefault="00715F41" w:rsidP="00CD473B">
      <w:pPr>
        <w:pStyle w:val="BODYTEXTELAA"/>
      </w:pPr>
    </w:p>
    <w:p w14:paraId="5AB3EA5A" w14:textId="369E0C00" w:rsidR="00715F41" w:rsidRDefault="00715F41" w:rsidP="00CD473B">
      <w:pPr>
        <w:pStyle w:val="BODYTEXTELAA"/>
      </w:pPr>
    </w:p>
    <w:p w14:paraId="7F023FD9" w14:textId="1488E26F" w:rsidR="00715F41" w:rsidRDefault="00715F41" w:rsidP="00CD473B">
      <w:pPr>
        <w:pStyle w:val="BODYTEXTELAA"/>
      </w:pPr>
    </w:p>
    <w:p w14:paraId="20C999EE" w14:textId="35CC72F8" w:rsidR="00715F41" w:rsidRDefault="00715F41" w:rsidP="00CD473B">
      <w:pPr>
        <w:pStyle w:val="BODYTEXTELAA"/>
      </w:pPr>
    </w:p>
    <w:p w14:paraId="66B47D00" w14:textId="352C62E9" w:rsidR="00715F41" w:rsidRDefault="00715F41" w:rsidP="00CD473B">
      <w:pPr>
        <w:pStyle w:val="BODYTEXTELAA"/>
      </w:pPr>
    </w:p>
    <w:p w14:paraId="02DB4C6E" w14:textId="320FCBE3" w:rsidR="00715F41" w:rsidRDefault="00715F41" w:rsidP="00CD473B">
      <w:pPr>
        <w:pStyle w:val="BODYTEXTELAA"/>
      </w:pPr>
    </w:p>
    <w:p w14:paraId="230D9896" w14:textId="5BA38A28" w:rsidR="00715F41" w:rsidRDefault="00715F41" w:rsidP="00CD473B">
      <w:pPr>
        <w:pStyle w:val="BODYTEXTELAA"/>
      </w:pPr>
    </w:p>
    <w:p w14:paraId="2BF80E4E" w14:textId="0718C332" w:rsidR="00715F41" w:rsidRDefault="00715F41" w:rsidP="00CD473B">
      <w:pPr>
        <w:pStyle w:val="BODYTEXTELAA"/>
      </w:pPr>
    </w:p>
    <w:p w14:paraId="2C6B4B62" w14:textId="1BC2D9AC" w:rsidR="00715F41" w:rsidRDefault="00715F41" w:rsidP="00CD473B">
      <w:pPr>
        <w:pStyle w:val="BODYTEXTELAA"/>
      </w:pPr>
    </w:p>
    <w:p w14:paraId="1D255256" w14:textId="3BD45F38" w:rsidR="00896CC4" w:rsidRDefault="00896CC4" w:rsidP="00CD473B">
      <w:pPr>
        <w:pStyle w:val="BODYTEXTELAA"/>
      </w:pPr>
    </w:p>
    <w:p w14:paraId="5D55C71A" w14:textId="3EC40F88" w:rsidR="00896CC4" w:rsidRDefault="00896CC4" w:rsidP="00CD473B">
      <w:pPr>
        <w:pStyle w:val="BODYTEXTELAA"/>
      </w:pPr>
    </w:p>
    <w:p w14:paraId="2690F316" w14:textId="52703C9C" w:rsidR="00CB2A2D" w:rsidRDefault="00CB2A2D" w:rsidP="00CD473B">
      <w:pPr>
        <w:pStyle w:val="BODYTEXTELAA"/>
      </w:pPr>
    </w:p>
    <w:p w14:paraId="00BBA709" w14:textId="6769B169" w:rsidR="00F359D9" w:rsidRDefault="00F359D9" w:rsidP="00CD473B">
      <w:pPr>
        <w:pStyle w:val="BODYTEXTELAA"/>
      </w:pPr>
      <w:r>
        <w:rPr>
          <w:noProof/>
        </w:rPr>
        <mc:AlternateContent>
          <mc:Choice Requires="wps">
            <w:drawing>
              <wp:anchor distT="0" distB="0" distL="114300" distR="114300" simplePos="0" relativeHeight="251658242" behindDoc="0" locked="1" layoutInCell="1" allowOverlap="1" wp14:anchorId="26D075B7" wp14:editId="7CBA5F70">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C431C"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3A03BAD1" w14:textId="36D2156C" w:rsidR="00F359D9" w:rsidRDefault="002B7E27" w:rsidP="007343F6">
      <w:pPr>
        <w:pStyle w:val="BackgroundandLegislation"/>
      </w:pPr>
      <w:r>
        <w:rPr>
          <w:noProof/>
        </w:rPr>
        <w:drawing>
          <wp:anchor distT="0" distB="0" distL="114300" distR="114300" simplePos="0" relativeHeight="251658251" behindDoc="1" locked="1" layoutInCell="1" allowOverlap="1" wp14:anchorId="4F7083CE" wp14:editId="348CA787">
            <wp:simplePos x="0" y="0"/>
            <wp:positionH relativeFrom="column">
              <wp:posOffset>-92596</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C22C6C2" w14:textId="77777777" w:rsidR="00F359D9" w:rsidRDefault="00F359D9" w:rsidP="007343F6">
      <w:pPr>
        <w:pStyle w:val="Heading2"/>
      </w:pPr>
      <w:r>
        <w:t>Background</w:t>
      </w:r>
    </w:p>
    <w:p w14:paraId="6963812D" w14:textId="03AA63B6" w:rsidR="0078124C" w:rsidRDefault="0078124C" w:rsidP="00CD473B">
      <w:pPr>
        <w:pStyle w:val="BODYTEXTELAA"/>
      </w:pPr>
      <w:r>
        <w:t xml:space="preserve">Anaphylaxis is a severe and life-threatening allergic reaction. Allergies, particularly food allergies are common in children. The most common causes of allergic reaction in young children are foods, bee or other insect stings, and some medications. A reaction can develop within minutes of exposure to the allergen and young children may not be able to identify or </w:t>
      </w:r>
      <w:r w:rsidR="000A4FF3">
        <w:t>communicat</w:t>
      </w:r>
      <w:r w:rsidR="00FC0AF1">
        <w:t>e</w:t>
      </w:r>
      <w:r>
        <w:t xml:space="preserve"> the symptoms of anaphylaxis. With planning and training, many reactions can be prevented, however when a reaction occurs, good planning, training and </w:t>
      </w:r>
      <w:r>
        <w:lastRenderedPageBreak/>
        <w:t>communication can ensure the reaction is treated effectively by using an adrenaline injector (EpiPen® or Anapen®).</w:t>
      </w:r>
    </w:p>
    <w:p w14:paraId="295F98DB" w14:textId="77777777" w:rsidR="0078124C" w:rsidRDefault="0078124C" w:rsidP="00CD473B">
      <w:pPr>
        <w:pStyle w:val="BODYTEXTELAA"/>
      </w:pPr>
      <w:r>
        <w:t xml:space="preserve">In any service that is open to the general community, </w:t>
      </w:r>
      <w:r w:rsidRPr="00EC3CC5">
        <w:rPr>
          <w:u w:val="single"/>
        </w:rPr>
        <w:t>it is not possible to achieve a completely allergen-free environment.</w:t>
      </w:r>
      <w:r>
        <w:t xml:space="preserve"> A range of procedures and risk minimisation strategies, including strategies to minimise exposure to known allergens, can reduce the risk of allergic reactions including anaphylaxis.</w:t>
      </w:r>
    </w:p>
    <w:p w14:paraId="5377C68D" w14:textId="77777777" w:rsidR="0078124C" w:rsidRDefault="0078124C" w:rsidP="00CD473B">
      <w:pPr>
        <w:pStyle w:val="BODYTEXTELAA"/>
      </w:pPr>
      <w:r>
        <w:t xml:space="preserve">Legislation that governs the operation of approved children’s services is based on the health, safety and welfare of children, and requires that children are protected from hazards and harm. The approved provider will ensure that there is at least one educator on duty at all times who has current approved anaphylaxis management training in accordance with the </w:t>
      </w:r>
      <w:r w:rsidRPr="00C547CF">
        <w:rPr>
          <w:rStyle w:val="RegulationLawChar"/>
        </w:rPr>
        <w:t xml:space="preserve">Education and Care Services National Regulations 2011 (Regulation 136(1) (b)). </w:t>
      </w:r>
      <w:r w:rsidRPr="00EC3CC5">
        <w:rPr>
          <w:b/>
          <w:bCs/>
        </w:rPr>
        <w:t>As a demonstration of duty of care and best practice, ELAA recommends all educators have current approved anaphylaxis management training</w:t>
      </w:r>
      <w:r>
        <w:t xml:space="preserve"> </w:t>
      </w:r>
      <w:r w:rsidRPr="00C547CF">
        <w:rPr>
          <w:rStyle w:val="RefertoSourceDefinitionsAttachmentChar"/>
        </w:rPr>
        <w:t>(refer to Definitions)</w:t>
      </w:r>
      <w:r>
        <w:t>.</w:t>
      </w:r>
    </w:p>
    <w:p w14:paraId="3508E385" w14:textId="33929BD3" w:rsidR="0078124C" w:rsidRDefault="0078124C" w:rsidP="00CD473B">
      <w:pPr>
        <w:pStyle w:val="BODYTEXTELAA"/>
        <w:rPr>
          <w:color w:val="1F3844"/>
          <w:shd w:val="clear" w:color="auto" w:fill="FFFFFF"/>
        </w:rPr>
      </w:pPr>
      <w:r w:rsidRPr="00A164D0">
        <w:t xml:space="preserve">Approved anaphylaxis management training is listed on the ACECQA website </w:t>
      </w:r>
      <w:r w:rsidRPr="00C04A45">
        <w:rPr>
          <w:rStyle w:val="RefertoSourceDefinitionsAttachmentChar"/>
        </w:rPr>
        <w:t>(refer to Sources</w:t>
      </w:r>
      <w:r w:rsidR="00C04A45" w:rsidRPr="00C04A45">
        <w:rPr>
          <w:rStyle w:val="RefertoSourceDefinitionsAttachmentChar"/>
        </w:rPr>
        <w:t>)</w:t>
      </w:r>
      <w:r w:rsidR="00C04A45" w:rsidRPr="00A164D0">
        <w:t>.</w:t>
      </w:r>
      <w:r w:rsidR="00C04A45">
        <w:t xml:space="preserve"> </w:t>
      </w:r>
      <w:r w:rsidRPr="00A164D0">
        <w:t xml:space="preserve">This includes ASCIA anaphylaxis e-training for Australasian children’s education and care services, which is an accessible, evidence-based, best practice course that is available free of charge. </w:t>
      </w:r>
      <w:r w:rsidRPr="00D64805">
        <w:t xml:space="preserve">The ASCIA course </w:t>
      </w:r>
      <w:r w:rsidRPr="00D64805">
        <w:rPr>
          <w:color w:val="1F3844"/>
          <w:shd w:val="clear" w:color="auto" w:fill="FFFFFF"/>
        </w:rPr>
        <w:t>is National Quality Framework (NQF) approved by ACECQA for educators working in</w:t>
      </w:r>
      <w:r w:rsidR="003533EB">
        <w:rPr>
          <w:color w:val="1F3844"/>
          <w:shd w:val="clear" w:color="auto" w:fill="FFFFFF"/>
        </w:rPr>
        <w:t xml:space="preserve"> ECEC</w:t>
      </w:r>
      <w:r w:rsidRPr="00D64805">
        <w:rPr>
          <w:color w:val="1F3844"/>
          <w:shd w:val="clear" w:color="auto" w:fill="FFFFFF"/>
        </w:rPr>
        <w:t xml:space="preserve"> services.</w:t>
      </w:r>
    </w:p>
    <w:p w14:paraId="1A70CBFD" w14:textId="77777777" w:rsidR="000002E5" w:rsidRPr="00A164D0" w:rsidRDefault="000002E5" w:rsidP="00CD473B">
      <w:pPr>
        <w:pStyle w:val="BODYTEXTELAA"/>
      </w:pPr>
    </w:p>
    <w:p w14:paraId="3382F208" w14:textId="77777777" w:rsidR="00F359D9" w:rsidRDefault="00F359D9" w:rsidP="007343F6">
      <w:pPr>
        <w:pStyle w:val="Heading2"/>
      </w:pPr>
      <w:r>
        <w:t>Legislation and Standards</w:t>
      </w:r>
    </w:p>
    <w:p w14:paraId="418BFB04" w14:textId="77777777" w:rsidR="009C7DF8" w:rsidRDefault="009C7DF8" w:rsidP="00CD473B">
      <w:pPr>
        <w:pStyle w:val="BODYTEXTELAA"/>
      </w:pPr>
      <w:r w:rsidRPr="006978C9">
        <w:t>Relevant legislation</w:t>
      </w:r>
      <w:r>
        <w:t xml:space="preserve"> and standards</w:t>
      </w:r>
      <w:r w:rsidRPr="006978C9">
        <w:t xml:space="preserve"> include but </w:t>
      </w:r>
      <w:r>
        <w:t>are not limited to:</w:t>
      </w:r>
    </w:p>
    <w:p w14:paraId="1688C35C" w14:textId="77777777" w:rsidR="00B456C9" w:rsidRDefault="00B456C9" w:rsidP="00CD473B">
      <w:pPr>
        <w:pStyle w:val="BodyTextBullet1"/>
      </w:pPr>
      <w:r>
        <w:t>Education and Care Services National Law Act 2010: Sections 167, 169</w:t>
      </w:r>
    </w:p>
    <w:p w14:paraId="17BB63B6" w14:textId="77777777" w:rsidR="00B456C9" w:rsidRDefault="00B456C9" w:rsidP="00CD473B">
      <w:pPr>
        <w:pStyle w:val="BodyTextBullet1"/>
      </w:pPr>
      <w:r>
        <w:t>Education and Care Services National Regulations 2011: Regulations 90–96, 102, 136, 137, 146, 147, 160–162, 168(2)(d), 173, 177, 181, 183, 184.</w:t>
      </w:r>
    </w:p>
    <w:p w14:paraId="0AECF4F1" w14:textId="77777777" w:rsidR="00B456C9" w:rsidRDefault="00B456C9" w:rsidP="00CD473B">
      <w:pPr>
        <w:pStyle w:val="BodyTextBullet1"/>
      </w:pPr>
      <w:r>
        <w:t>Health Records Act 2001 (Vic)</w:t>
      </w:r>
    </w:p>
    <w:p w14:paraId="3F7D8164" w14:textId="77777777" w:rsidR="00B456C9" w:rsidRDefault="00B456C9" w:rsidP="00CD473B">
      <w:pPr>
        <w:pStyle w:val="BodyTextBullet1"/>
      </w:pPr>
      <w:r>
        <w:t>National Quality Standard, Quality Area 2: Children’s Health and Safety</w:t>
      </w:r>
    </w:p>
    <w:p w14:paraId="4CD9A9E0" w14:textId="77777777" w:rsidR="00B456C9" w:rsidRDefault="00B456C9" w:rsidP="00CD473B">
      <w:pPr>
        <w:pStyle w:val="BodyTextBullet1"/>
      </w:pPr>
      <w:r>
        <w:t>Occupational Health and Safety Act 2004 (Vic)</w:t>
      </w:r>
    </w:p>
    <w:p w14:paraId="42E6D526" w14:textId="6A4EF0A9" w:rsidR="1D758AB0" w:rsidRDefault="1D758AB0" w:rsidP="1D758AB0">
      <w:pPr>
        <w:pStyle w:val="BodyTextBullet1"/>
      </w:pPr>
      <w:r w:rsidRPr="1D758AB0">
        <w:rPr>
          <w:rFonts w:eastAsia="Calibri"/>
          <w:szCs w:val="20"/>
        </w:rPr>
        <w:t>Occupational Health and Safety Regulations 2017</w:t>
      </w:r>
    </w:p>
    <w:p w14:paraId="5556DA54" w14:textId="77777777" w:rsidR="00B456C9" w:rsidRDefault="00B456C9" w:rsidP="00CD473B">
      <w:pPr>
        <w:pStyle w:val="BodyTextBullet1"/>
      </w:pPr>
      <w:r>
        <w:t>Privacy and Data Protection Act 2014 (Vic)</w:t>
      </w:r>
    </w:p>
    <w:p w14:paraId="0002AE33" w14:textId="77777777" w:rsidR="00B456C9" w:rsidRDefault="00B456C9" w:rsidP="00CD473B">
      <w:pPr>
        <w:pStyle w:val="BodyTextBullet1"/>
      </w:pPr>
      <w:r>
        <w:t>Privacy Act 1988 (Cth)</w:t>
      </w:r>
    </w:p>
    <w:p w14:paraId="01E17A4D" w14:textId="77777777" w:rsidR="00B456C9" w:rsidRDefault="00B456C9" w:rsidP="00CD473B">
      <w:pPr>
        <w:pStyle w:val="BodyTextBullet1"/>
      </w:pPr>
      <w:r>
        <w:t>Public Health and Wellbeing Act 2008 (Vic)</w:t>
      </w:r>
    </w:p>
    <w:p w14:paraId="421D900D" w14:textId="663D4509" w:rsidR="00B456C9" w:rsidRDefault="0091441B" w:rsidP="00CD473B">
      <w:pPr>
        <w:pStyle w:val="BodyTextBullet1"/>
      </w:pPr>
      <w:r>
        <w:rPr>
          <w:noProof/>
        </w:rPr>
        <mc:AlternateContent>
          <mc:Choice Requires="wps">
            <w:drawing>
              <wp:anchor distT="45720" distB="45720" distL="114300" distR="114300" simplePos="0" relativeHeight="251658257" behindDoc="1" locked="0" layoutInCell="1" allowOverlap="1" wp14:anchorId="1D8D4D94" wp14:editId="7B968F4B">
                <wp:simplePos x="0" y="0"/>
                <wp:positionH relativeFrom="margin">
                  <wp:posOffset>862965</wp:posOffset>
                </wp:positionH>
                <wp:positionV relativeFrom="paragraph">
                  <wp:posOffset>280035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BF40F86" w14:textId="77777777" w:rsidR="00CB0DDD" w:rsidRDefault="00CB0DDD">
                            <w:r>
                              <w:t>The most current amendments to listed legislation can be found at:</w:t>
                            </w:r>
                          </w:p>
                          <w:p w14:paraId="0D04856A" w14:textId="77777777" w:rsidR="00CB0DDD" w:rsidRDefault="00CB0DDD" w:rsidP="000C5FAE">
                            <w:pPr>
                              <w:pStyle w:val="TableAttachmentTextBullet1"/>
                            </w:pPr>
                            <w:r>
                              <w:t xml:space="preserve">Victorian Legislation – Victorian Law Today: </w:t>
                            </w:r>
                            <w:hyperlink r:id="rId16" w:history="1">
                              <w:r w:rsidRPr="00DF2DED">
                                <w:rPr>
                                  <w:rStyle w:val="Hyperlink"/>
                                </w:rPr>
                                <w:t>www.legislation.vic.gov.au</w:t>
                              </w:r>
                            </w:hyperlink>
                          </w:p>
                          <w:p w14:paraId="017EDF32" w14:textId="77777777" w:rsidR="00CB0DDD" w:rsidRDefault="00CB0DDD"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8D4D94" id="Text Box 217" o:spid="_x0000_s1029" style="position:absolute;left:0;text-align:left;margin-left:67.95pt;margin-top:22.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" fillcolor="#94caed" stroked="f">
                <v:stroke joinstyle="miter"/>
                <v:textbox>
                  <w:txbxContent>
                    <w:p w14:paraId="6BF40F86" w14:textId="77777777" w:rsidR="00CB0DDD" w:rsidRDefault="00CB0DDD">
                      <w:r>
                        <w:t>The most current amendments to listed legislation can be found at:</w:t>
                      </w:r>
                    </w:p>
                    <w:p w14:paraId="0D04856A" w14:textId="77777777" w:rsidR="00CB0DDD" w:rsidRDefault="00CB0DDD" w:rsidP="000C5FAE">
                      <w:pPr>
                        <w:pStyle w:val="TableAttachmentTextBullet1"/>
                      </w:pPr>
                      <w:r>
                        <w:t xml:space="preserve">Victorian Legislation – Victorian Law Today: </w:t>
                      </w:r>
                      <w:hyperlink r:id="rId18" w:history="1">
                        <w:r w:rsidRPr="00DF2DED">
                          <w:rPr>
                            <w:rStyle w:val="Hyperlink"/>
                          </w:rPr>
                          <w:t>www.legislation.vic.gov.au</w:t>
                        </w:r>
                      </w:hyperlink>
                    </w:p>
                    <w:p w14:paraId="017EDF32" w14:textId="77777777" w:rsidR="00CB0DDD" w:rsidRDefault="00CB0DDD" w:rsidP="000C5FAE">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B456C9">
        <w:t>Public Health and Wellbeing Regulations 2009 (Vic)</w:t>
      </w:r>
    </w:p>
    <w:p w14:paraId="38A25559" w14:textId="55B04469" w:rsidR="00A53B4E" w:rsidRDefault="00A53B4E" w:rsidP="00CD473B">
      <w:pPr>
        <w:pStyle w:val="BODYTEXTELAA"/>
      </w:pPr>
    </w:p>
    <w:p w14:paraId="061920E4" w14:textId="77777777" w:rsidR="00F359D9" w:rsidRDefault="0094322F" w:rsidP="00CD473B">
      <w:pPr>
        <w:pStyle w:val="BODYTEXTELAA"/>
      </w:pPr>
      <w:r>
        <w:rPr>
          <w:noProof/>
        </w:rPr>
        <w:drawing>
          <wp:anchor distT="0" distB="0" distL="114300" distR="114300" simplePos="0" relativeHeight="251658252" behindDoc="1" locked="1" layoutInCell="1" allowOverlap="1" wp14:anchorId="1C59F50D" wp14:editId="421AC159">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17785411" wp14:editId="3FF9F50F">
                <wp:simplePos x="0" y="0"/>
                <wp:positionH relativeFrom="column">
                  <wp:posOffset>828040</wp:posOffset>
                </wp:positionH>
                <wp:positionV relativeFrom="paragraph">
                  <wp:posOffset>-52070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C1FD7"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4.1pt" to="514.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" strokecolor="#f69434" strokeweight="1.25pt">
                <v:stroke dashstyle="1 1"/>
                <w10:anchorlock/>
              </v:line>
            </w:pict>
          </mc:Fallback>
        </mc:AlternateContent>
      </w:r>
    </w:p>
    <w:p w14:paraId="0D0F8DAC" w14:textId="77777777" w:rsidR="00F359D9" w:rsidRDefault="007B399F" w:rsidP="007343F6">
      <w:pPr>
        <w:pStyle w:val="Definitions"/>
      </w:pPr>
      <w:r>
        <w:t>Definitions</w:t>
      </w:r>
    </w:p>
    <w:p w14:paraId="28BAA47E" w14:textId="1709FB3E" w:rsidR="007B399F" w:rsidRDefault="0013704A" w:rsidP="00CD473B">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5366F4E" w14:textId="64D188BB" w:rsidR="003743D7" w:rsidRDefault="003743D7" w:rsidP="00CD473B">
      <w:pPr>
        <w:pStyle w:val="BODYTEXTELAA"/>
      </w:pPr>
      <w:r w:rsidRPr="00615124">
        <w:rPr>
          <w:b/>
          <w:bCs/>
        </w:rPr>
        <w:t>Adrenaline injector:</w:t>
      </w:r>
      <w:r>
        <w:t xml:space="preserve"> </w:t>
      </w:r>
      <w:r w:rsidR="001C144B">
        <w:t xml:space="preserve">An intramuscular injection device containing a single dose of adrenaline designed to be administered by people who are not medically trained. Two brands of adrenaline injectors are currently available in Australia - EpiPen® or an Anapen®. As EpiPen® and Anapen® products have different administration techniques, only one brand should be prescribed per individual and their ASCIA Action Plan for Anaphylaxis </w:t>
      </w:r>
      <w:r w:rsidR="001C144B" w:rsidRPr="00B45461">
        <w:rPr>
          <w:rStyle w:val="RefertoSourceDefinitionsAttachmentChar"/>
        </w:rPr>
        <w:t xml:space="preserve">(refer to Definitions) </w:t>
      </w:r>
      <w:r w:rsidR="001C144B">
        <w:t>must be specific for the brand they have been prescribed. Staff should know how to administer both brands of adrenaline injectors.</w:t>
      </w:r>
    </w:p>
    <w:p w14:paraId="189109A5" w14:textId="01A83DDB" w:rsidR="00CD473B" w:rsidRDefault="00CD473B" w:rsidP="00CD473B">
      <w:pPr>
        <w:pStyle w:val="BODYTEXTELAA"/>
      </w:pPr>
      <w:r>
        <w:t xml:space="preserve">Used adrenaline injectors should be placed in a </w:t>
      </w:r>
      <w:r w:rsidR="00246CA6" w:rsidRPr="00246CA6">
        <w:t>hard plastic container or similar and given to the paramedics</w:t>
      </w:r>
      <w:r w:rsidR="00246CA6">
        <w:t xml:space="preserve">. Or placed in a </w:t>
      </w:r>
      <w:r>
        <w:t>rigid sharps disposal unit or another rigid container if a sharps container is not available.</w:t>
      </w:r>
    </w:p>
    <w:p w14:paraId="4C55A51F" w14:textId="2F154BDC" w:rsidR="003743D7" w:rsidRDefault="003743D7" w:rsidP="00CD473B">
      <w:pPr>
        <w:pStyle w:val="BODYTEXTELAA"/>
      </w:pPr>
      <w:r w:rsidRPr="00615124">
        <w:rPr>
          <w:b/>
          <w:bCs/>
        </w:rPr>
        <w:lastRenderedPageBreak/>
        <w:t>Adrenaline injector kit</w:t>
      </w:r>
      <w:r>
        <w:t xml:space="preserve">: </w:t>
      </w:r>
      <w:r w:rsidR="007550AB">
        <w:t>An insulated container with an unused, in-date adrenaline injector, a copy of the child’s ASCIA Action Plan for Anaphylaxis, and telephone contact details for the child’s parents/guardians, doctor/medical personnel and the person to be notified in the event of a reaction if the parents/guardians cannot be contacted. If prescribed, an antihistamine should also be included in the kit. Adrenaline injectors must be stored away from direct heat and cold.</w:t>
      </w:r>
    </w:p>
    <w:p w14:paraId="0CAC617E" w14:textId="77777777" w:rsidR="003743D7" w:rsidRDefault="003743D7" w:rsidP="00CD473B">
      <w:pPr>
        <w:pStyle w:val="BODYTEXTELAA"/>
      </w:pPr>
      <w:r w:rsidRPr="00615124">
        <w:rPr>
          <w:b/>
          <w:bCs/>
        </w:rPr>
        <w:t>Allergen:</w:t>
      </w:r>
      <w:r>
        <w:t xml:space="preserve"> A substance that can cause an allergic reaction.</w:t>
      </w:r>
    </w:p>
    <w:p w14:paraId="0E111977" w14:textId="77777777" w:rsidR="00A3479F" w:rsidRDefault="00A3479F" w:rsidP="00CD473B">
      <w:pPr>
        <w:pStyle w:val="BODYTEXTELAA"/>
      </w:pPr>
      <w:r w:rsidRPr="00615124">
        <w:rPr>
          <w:b/>
          <w:bCs/>
        </w:rPr>
        <w:t>Allergy</w:t>
      </w:r>
      <w:r>
        <w:t xml:space="preserve">: An immune system response to something in the environment which is usually harmless, e.g.: food, pollen, dust mite. These can be ingested, inhaled, injected or absorbed. Almost always, food needs to be ingested to cause a severe allergic reaction(anaphylaxis) however, measures should be in place for children to avoid touching food they are allergic to. </w:t>
      </w:r>
    </w:p>
    <w:p w14:paraId="3DBF1A9C" w14:textId="77777777" w:rsidR="003743D7" w:rsidRDefault="003743D7" w:rsidP="00CD473B">
      <w:pPr>
        <w:pStyle w:val="BODYTEXTELAA"/>
      </w:pPr>
      <w:r w:rsidRPr="00615124">
        <w:rPr>
          <w:b/>
          <w:bCs/>
        </w:rPr>
        <w:t>Allergic reaction:</w:t>
      </w:r>
      <w:r>
        <w:t xml:space="preserve"> A reaction to an allergen. Common signs and symptoms include one or more of the following:</w:t>
      </w:r>
    </w:p>
    <w:p w14:paraId="676CA491" w14:textId="1FBD3ACC" w:rsidR="003743D7" w:rsidRDefault="003743D7" w:rsidP="00CD473B">
      <w:pPr>
        <w:pStyle w:val="BodyTextBullet1"/>
      </w:pPr>
      <w:r>
        <w:t>Mild to moderate signs &amp; symptoms:</w:t>
      </w:r>
    </w:p>
    <w:p w14:paraId="4DF23CF8" w14:textId="50B3AB28" w:rsidR="003743D7" w:rsidRDefault="003743D7" w:rsidP="00CD473B">
      <w:pPr>
        <w:pStyle w:val="BodyTextBullet2"/>
      </w:pPr>
      <w:r>
        <w:t>hives or welts</w:t>
      </w:r>
    </w:p>
    <w:p w14:paraId="6119DE51" w14:textId="55287F9D" w:rsidR="003743D7" w:rsidRDefault="003743D7" w:rsidP="00CD473B">
      <w:pPr>
        <w:pStyle w:val="BodyTextBullet2"/>
      </w:pPr>
      <w:r>
        <w:t>tingling mouth</w:t>
      </w:r>
    </w:p>
    <w:p w14:paraId="3872BCAB" w14:textId="616D7775" w:rsidR="003743D7" w:rsidRDefault="003743D7" w:rsidP="00CD473B">
      <w:pPr>
        <w:pStyle w:val="BodyTextBullet2"/>
      </w:pPr>
      <w:r>
        <w:t>swelling of the face, lips &amp; eyes</w:t>
      </w:r>
    </w:p>
    <w:p w14:paraId="24BCAD89" w14:textId="15511309" w:rsidR="003743D7" w:rsidRDefault="003743D7" w:rsidP="00CD473B">
      <w:pPr>
        <w:pStyle w:val="BodyTextBullet2"/>
      </w:pPr>
      <w:r>
        <w:t>abdominal pain, vomiting and/or diarrhoea are mild to moderate symptoms; however, these are severe reactions to insects.</w:t>
      </w:r>
    </w:p>
    <w:p w14:paraId="755A2A32" w14:textId="488FC582" w:rsidR="003743D7" w:rsidRDefault="003743D7" w:rsidP="00CD473B">
      <w:pPr>
        <w:pStyle w:val="BodyTextBullet1"/>
      </w:pPr>
      <w:r>
        <w:t>Signs &amp; symptoms of anaphylaxis are:</w:t>
      </w:r>
    </w:p>
    <w:p w14:paraId="1F11C0AB" w14:textId="5BAAA13E" w:rsidR="003743D7" w:rsidRDefault="003743D7" w:rsidP="00CD473B">
      <w:pPr>
        <w:pStyle w:val="BodyTextBullet2"/>
      </w:pPr>
      <w:r>
        <w:t>difficult/noisy breathing</w:t>
      </w:r>
    </w:p>
    <w:p w14:paraId="07192762" w14:textId="51DDF5D5" w:rsidR="003743D7" w:rsidRDefault="003743D7" w:rsidP="00CD473B">
      <w:pPr>
        <w:pStyle w:val="BodyTextBullet2"/>
      </w:pPr>
      <w:r>
        <w:t>swelling of the tongue</w:t>
      </w:r>
    </w:p>
    <w:p w14:paraId="6B08841C" w14:textId="1329DC93" w:rsidR="003743D7" w:rsidRDefault="003743D7" w:rsidP="00CD473B">
      <w:pPr>
        <w:pStyle w:val="BodyTextBullet2"/>
      </w:pPr>
      <w:r>
        <w:t>swelling/tightness in the throat</w:t>
      </w:r>
    </w:p>
    <w:p w14:paraId="40C11823" w14:textId="36FC688A" w:rsidR="003743D7" w:rsidRDefault="003743D7" w:rsidP="00CD473B">
      <w:pPr>
        <w:pStyle w:val="BodyTextBullet2"/>
      </w:pPr>
      <w:r>
        <w:t>difficulty talking and/or hoarse voice</w:t>
      </w:r>
    </w:p>
    <w:p w14:paraId="4AC7DB31" w14:textId="0B464D51" w:rsidR="003743D7" w:rsidRDefault="003743D7" w:rsidP="00CD473B">
      <w:pPr>
        <w:pStyle w:val="BodyTextBullet2"/>
      </w:pPr>
      <w:r>
        <w:t>wheeze or persistent cough</w:t>
      </w:r>
    </w:p>
    <w:p w14:paraId="7030D6E4" w14:textId="5774BD8C" w:rsidR="003743D7" w:rsidRDefault="003743D7" w:rsidP="00CD473B">
      <w:pPr>
        <w:pStyle w:val="BodyTextBullet2"/>
      </w:pPr>
      <w:r>
        <w:t>persistent dizziness or collapse (child pale or floppy).</w:t>
      </w:r>
    </w:p>
    <w:p w14:paraId="35B697F1" w14:textId="52F9995D" w:rsidR="007D02A1" w:rsidRDefault="007D02A1" w:rsidP="00CD473B">
      <w:pPr>
        <w:pStyle w:val="BODYTEXTELAA"/>
      </w:pPr>
      <w:r w:rsidRPr="00615124">
        <w:rPr>
          <w:b/>
          <w:bCs/>
        </w:rPr>
        <w:t>Anapen®:</w:t>
      </w:r>
      <w:r>
        <w:t xml:space="preserve"> A type of adrenaline injector </w:t>
      </w:r>
      <w:r w:rsidRPr="00100E18">
        <w:rPr>
          <w:rStyle w:val="RefertoSourceDefinitionsAttachmentChar"/>
        </w:rPr>
        <w:t>(refer to Definitions)</w:t>
      </w:r>
      <w:r>
        <w:t xml:space="preserve"> containing a single fixed dose of adrenaline. The administration technique in an Anapen® is different to that of the EpiPen®. Three strengths are available: an Anapen® 250 and an Anapen® 300 and Anapen® 500, and each is prescribed according to a child’s weight. The Anapen® 150 is recommended for a child weighing 7.5–20kg. An Anapen® 300 is recommended for use when a child weighs more than 20kg and Anapen® 500 may be prescribed for teens and young adults over 50kg. The child’s ASCIA Action Plan for Anaphylaxis </w:t>
      </w:r>
      <w:r w:rsidRPr="00100E18">
        <w:rPr>
          <w:rStyle w:val="RefertoSourceDefinitionsAttachmentChar"/>
        </w:rPr>
        <w:t>(refer to Definitions)</w:t>
      </w:r>
      <w:r>
        <w:t xml:space="preserve"> must be specific for the brand they have been prescribed (i.e. Anapen® or EpiPen®).</w:t>
      </w:r>
    </w:p>
    <w:p w14:paraId="68590AE5" w14:textId="77777777" w:rsidR="003743D7" w:rsidRDefault="003743D7" w:rsidP="00CD473B">
      <w:pPr>
        <w:pStyle w:val="BODYTEXTELAA"/>
      </w:pPr>
      <w:r w:rsidRPr="00615124">
        <w:rPr>
          <w:b/>
          <w:bCs/>
        </w:rPr>
        <w:t>Anaphylaxis:</w:t>
      </w:r>
      <w:r>
        <w:t xml:space="preserve"> A severe, rapid and potentially life-threatening allergic reaction that affects normal functioning of the major body systems, particularly the respiratory (breathing) and/or circulation systems.</w:t>
      </w:r>
    </w:p>
    <w:p w14:paraId="3B03D712" w14:textId="11F660E0" w:rsidR="003743D7" w:rsidRDefault="003743D7" w:rsidP="00CD473B">
      <w:pPr>
        <w:pStyle w:val="BODYTEXTELAA"/>
      </w:pPr>
      <w:r w:rsidRPr="00615124">
        <w:rPr>
          <w:b/>
          <w:bCs/>
        </w:rPr>
        <w:t>Anaphylaxis management training:</w:t>
      </w:r>
      <w:r>
        <w:t xml:space="preserve"> Training that includes recognition of allergic reactions, strategies for risk minimisation and risk management, procedures for emergency treatment and facilitates practise in the administration of treatment using an adrenaline autoinjector </w:t>
      </w:r>
      <w:r w:rsidRPr="00615124">
        <w:rPr>
          <w:rStyle w:val="RefertoSourceDefinitionsAttachmentChar"/>
        </w:rPr>
        <w:t>(refer to Definitions)</w:t>
      </w:r>
      <w:r>
        <w:t xml:space="preserve"> trainer. Approved training is listed on the ACECQA website </w:t>
      </w:r>
      <w:r w:rsidRPr="00615124">
        <w:rPr>
          <w:rStyle w:val="RefertoSourceDefinitionsAttachmentChar"/>
        </w:rPr>
        <w:t>(refer to Sources)</w:t>
      </w:r>
      <w:r>
        <w:t>.</w:t>
      </w:r>
    </w:p>
    <w:p w14:paraId="5402DD81" w14:textId="1ACAD0AB" w:rsidR="003743D7" w:rsidRDefault="002833D4" w:rsidP="00CD473B">
      <w:pPr>
        <w:pStyle w:val="BODYTEXTELAA"/>
      </w:pPr>
      <w:r w:rsidRPr="00A2541A">
        <w:rPr>
          <w:b/>
          <w:bCs/>
        </w:rPr>
        <w:t xml:space="preserve">ASCIA </w:t>
      </w:r>
      <w:r>
        <w:rPr>
          <w:b/>
          <w:bCs/>
        </w:rPr>
        <w:t>A</w:t>
      </w:r>
      <w:r w:rsidRPr="00A2541A">
        <w:rPr>
          <w:b/>
          <w:bCs/>
        </w:rPr>
        <w:t xml:space="preserve">ction </w:t>
      </w:r>
      <w:r>
        <w:rPr>
          <w:b/>
          <w:bCs/>
        </w:rPr>
        <w:t>P</w:t>
      </w:r>
      <w:r w:rsidRPr="00A2541A">
        <w:rPr>
          <w:b/>
          <w:bCs/>
        </w:rPr>
        <w:t xml:space="preserve">lan for </w:t>
      </w:r>
      <w:r>
        <w:rPr>
          <w:b/>
          <w:bCs/>
        </w:rPr>
        <w:t>A</w:t>
      </w:r>
      <w:r w:rsidRPr="00A2541A">
        <w:rPr>
          <w:b/>
          <w:bCs/>
        </w:rPr>
        <w:t>naphylaxis</w:t>
      </w:r>
      <w:r w:rsidR="003C3B4A">
        <w:rPr>
          <w:b/>
          <w:bCs/>
        </w:rPr>
        <w:t>/</w:t>
      </w:r>
      <w:r w:rsidR="003C3B4A" w:rsidRPr="003C3B4A">
        <w:rPr>
          <w:b/>
          <w:bCs/>
        </w:rPr>
        <w:t>Allergic Reactions</w:t>
      </w:r>
      <w:r w:rsidRPr="003C3B4A">
        <w:rPr>
          <w:b/>
          <w:bCs/>
        </w:rPr>
        <w:t>:</w:t>
      </w:r>
      <w:r>
        <w:t xml:space="preserve"> </w:t>
      </w:r>
      <w:r w:rsidR="003743D7">
        <w:t xml:space="preserve"> </w:t>
      </w:r>
      <w:r w:rsidR="001730FC" w:rsidRPr="00F62159">
        <w:t xml:space="preserve">A standardised </w:t>
      </w:r>
      <w:r w:rsidR="001730FC">
        <w:t xml:space="preserve">emergency </w:t>
      </w:r>
      <w:r w:rsidR="001730FC" w:rsidRPr="00F62159">
        <w:t>response</w:t>
      </w:r>
      <w:r w:rsidR="001730FC">
        <w:t xml:space="preserve"> management plan for anaphylaxis prepared and signed by the child’s treating, registered medical or nurse practitioner that provides the child’s name and confirmed allergies, a photograph of the child, a description of the prescribed anaphylaxis medication for that child and clear instructions on treating an anaphylactic episode. The plan must be specific for the brand of adrenaline injector prescribed for each child. Examples of plans specific to different adrenaline injector brands are available for download on the Australasian Society of Clinical Immunology and Allergy (ASCIA) </w:t>
      </w:r>
      <w:r w:rsidR="003743D7">
        <w:t>website:</w:t>
      </w:r>
      <w:r w:rsidR="00644A04">
        <w:t xml:space="preserve"> </w:t>
      </w:r>
      <w:hyperlink r:id="rId21" w:history="1">
        <w:r w:rsidR="00644A04" w:rsidRPr="00EA4B74">
          <w:rPr>
            <w:rStyle w:val="Hyperlink"/>
          </w:rPr>
          <w:t>https://www.allergy.org.au/hp/anaphylaxis/ascia-action-plan-for-anaphylaxis</w:t>
        </w:r>
      </w:hyperlink>
    </w:p>
    <w:p w14:paraId="331DA5AD" w14:textId="77777777" w:rsidR="003743D7" w:rsidRDefault="003743D7" w:rsidP="00CD473B">
      <w:pPr>
        <w:pStyle w:val="BODYTEXTELAA"/>
      </w:pPr>
      <w:r w:rsidRPr="00111C56">
        <w:rPr>
          <w:b/>
          <w:bCs/>
        </w:rPr>
        <w:t>At risk child:</w:t>
      </w:r>
      <w:r>
        <w:t xml:space="preserve"> A child whose allergies have been medically diagnosed and who is at risk of anaphylaxis.</w:t>
      </w:r>
    </w:p>
    <w:p w14:paraId="73B9FAC1" w14:textId="4A675DE6" w:rsidR="003743D7" w:rsidRDefault="003743D7" w:rsidP="00CD473B">
      <w:pPr>
        <w:pStyle w:val="BODYTEXTELAA"/>
      </w:pPr>
      <w:r w:rsidRPr="00111C56">
        <w:rPr>
          <w:b/>
          <w:bCs/>
        </w:rPr>
        <w:t>Epi</w:t>
      </w:r>
      <w:r w:rsidR="00070A73">
        <w:rPr>
          <w:b/>
          <w:bCs/>
        </w:rPr>
        <w:t>P</w:t>
      </w:r>
      <w:r w:rsidRPr="00111C56">
        <w:rPr>
          <w:b/>
          <w:bCs/>
        </w:rPr>
        <w:t>en®:</w:t>
      </w:r>
      <w:r>
        <w:t xml:space="preserve"> A type of adrenaline injector </w:t>
      </w:r>
      <w:r w:rsidRPr="00B60C5A">
        <w:rPr>
          <w:rStyle w:val="RefertoSourceDefinitionsAttachmentChar"/>
        </w:rPr>
        <w:t>(refer to Definitions)</w:t>
      </w:r>
      <w:r>
        <w:t xml:space="preserve"> containing a single </w:t>
      </w:r>
      <w:r w:rsidR="00070A73">
        <w:t xml:space="preserve">fixed </w:t>
      </w:r>
      <w:r>
        <w:t xml:space="preserve">dose of adrenaline which is delivered via a spring-activated needle that is concealed until administration is required. Two strengths are available: an Epipen® and an Epipen Jr®, and each is prescribed according to a child’s weight. The Epipen Jr® is recommended for a child weighing 10–20kg. An Epipen® is recommended for use when a child weighs more </w:t>
      </w:r>
      <w:r>
        <w:lastRenderedPageBreak/>
        <w:t xml:space="preserve">than 20kg. The child’s ASCIA </w:t>
      </w:r>
      <w:r w:rsidR="00213F4C">
        <w:t>A</w:t>
      </w:r>
      <w:r>
        <w:t xml:space="preserve">ction </w:t>
      </w:r>
      <w:r w:rsidR="00213F4C">
        <w:t>P</w:t>
      </w:r>
      <w:r>
        <w:t xml:space="preserve">lan for anaphylaxis </w:t>
      </w:r>
      <w:r w:rsidRPr="00B60C5A">
        <w:rPr>
          <w:rStyle w:val="RefertoSourceDefinitionsAttachmentChar"/>
        </w:rPr>
        <w:t xml:space="preserve">(refer to Definitions) </w:t>
      </w:r>
      <w:r>
        <w:t>must be specific for the brand they have been prescribed.</w:t>
      </w:r>
    </w:p>
    <w:p w14:paraId="40D5BF5D" w14:textId="5EE39E73" w:rsidR="003743D7" w:rsidRDefault="003743D7" w:rsidP="00CD473B">
      <w:pPr>
        <w:pStyle w:val="BODYTEXTELAA"/>
      </w:pPr>
      <w:r w:rsidRPr="00111C56">
        <w:rPr>
          <w:b/>
          <w:bCs/>
        </w:rPr>
        <w:t>First aid management of anaphylaxis course</w:t>
      </w:r>
      <w:r>
        <w:t xml:space="preserve">: </w:t>
      </w:r>
      <w:r w:rsidR="0065505C">
        <w:t xml:space="preserve">Accredited training </w:t>
      </w:r>
      <w:r>
        <w:t>in first aid management of anaphylaxis including competency in the use of an adrenaline autoinjector.</w:t>
      </w:r>
    </w:p>
    <w:p w14:paraId="631B395C" w14:textId="77777777" w:rsidR="003743D7" w:rsidRDefault="003743D7" w:rsidP="00CD473B">
      <w:pPr>
        <w:pStyle w:val="BODYTEXTELAA"/>
      </w:pPr>
      <w:r w:rsidRPr="00111C56">
        <w:rPr>
          <w:b/>
          <w:bCs/>
        </w:rPr>
        <w:t>Intolerance:</w:t>
      </w:r>
      <w:r>
        <w:t xml:space="preserve"> Often confused with allergy, intolerance is an adverse reaction to ingested foods or chemicals experienced by the body but not involving the immune system.</w:t>
      </w:r>
    </w:p>
    <w:p w14:paraId="267471D0" w14:textId="4441C674" w:rsidR="003743D7" w:rsidRDefault="003743D7" w:rsidP="00CD473B">
      <w:pPr>
        <w:pStyle w:val="BODYTEXTELAA"/>
      </w:pPr>
      <w:r w:rsidRPr="00111C56">
        <w:rPr>
          <w:b/>
          <w:bCs/>
        </w:rPr>
        <w:t>No food sharing:</w:t>
      </w:r>
      <w:r>
        <w:t xml:space="preserve"> A rule/practice in which a child at risk of anaphylaxis only eats food that is supplied/permitted by their parents/guardians and </w:t>
      </w:r>
      <w:r w:rsidR="009F741F">
        <w:t>does not share food with, or accept food from, any other person.</w:t>
      </w:r>
    </w:p>
    <w:p w14:paraId="5C3F07E9" w14:textId="4F85BC80" w:rsidR="003743D7" w:rsidRDefault="003743D7" w:rsidP="00CD473B">
      <w:pPr>
        <w:pStyle w:val="BODYTEXTELAA"/>
      </w:pPr>
      <w:r w:rsidRPr="000331A3">
        <w:rPr>
          <w:b/>
          <w:bCs/>
        </w:rPr>
        <w:t>Nominated staff member:</w:t>
      </w:r>
      <w:r>
        <w:t xml:space="preserve"> (In relation to this policy) a staff member nominated to be the liaison between parents/guardians of a child at risk of anaphylaxis and the </w:t>
      </w:r>
      <w:r w:rsidR="000331A3">
        <w:t>a</w:t>
      </w:r>
      <w:r>
        <w:t xml:space="preserve">pproved </w:t>
      </w:r>
      <w:r w:rsidR="000331A3">
        <w:t>p</w:t>
      </w:r>
      <w:r>
        <w:t xml:space="preserve">rovider. This person also checks regularly to ensure that the adrenaline </w:t>
      </w:r>
      <w:r w:rsidR="00A2109B">
        <w:t xml:space="preserve">injector kit </w:t>
      </w:r>
      <w:r w:rsidR="00BA2691" w:rsidRPr="009C6B7F">
        <w:rPr>
          <w:rStyle w:val="RefertoSourceDefinitionsAttachmentChar"/>
        </w:rPr>
        <w:t>(refer to Definition)</w:t>
      </w:r>
      <w:r w:rsidR="00BA2691">
        <w:t xml:space="preserve"> </w:t>
      </w:r>
      <w:r w:rsidR="00A2109B">
        <w:t xml:space="preserve">is complete </w:t>
      </w:r>
      <w:r>
        <w:t xml:space="preserve">and that the device itself is unused and in </w:t>
      </w:r>
      <w:r w:rsidR="00BD7FBD">
        <w:t>date and</w:t>
      </w:r>
      <w:r>
        <w:t xml:space="preserve"> leads practice sessions for staff who have undertaken anaphylaxis management training.</w:t>
      </w:r>
    </w:p>
    <w:p w14:paraId="4FF1E4C0" w14:textId="77777777" w:rsidR="00107A9D" w:rsidRDefault="00107A9D" w:rsidP="00CD473B">
      <w:pPr>
        <w:pStyle w:val="BODYTEXTELAA"/>
      </w:pPr>
    </w:p>
    <w:p w14:paraId="49360BE6" w14:textId="77777777" w:rsidR="007B399F" w:rsidRDefault="007B399F" w:rsidP="00CD473B">
      <w:pPr>
        <w:pStyle w:val="BODYTEXTELAA"/>
      </w:pPr>
      <w:r>
        <w:rPr>
          <w:noProof/>
        </w:rPr>
        <mc:AlternateContent>
          <mc:Choice Requires="wps">
            <w:drawing>
              <wp:anchor distT="0" distB="0" distL="114300" distR="114300" simplePos="0" relativeHeight="251658244" behindDoc="0" locked="1" layoutInCell="1" allowOverlap="1" wp14:anchorId="2564AE5D" wp14:editId="2281F031">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8B3A1"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973453B"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6DE8496F" wp14:editId="03562C0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633B7A3" w14:textId="77777777" w:rsidR="007B399F" w:rsidRDefault="007B399F" w:rsidP="007343F6">
      <w:pPr>
        <w:pStyle w:val="Heading2"/>
      </w:pPr>
      <w:r>
        <w:t>Sources</w:t>
      </w:r>
    </w:p>
    <w:p w14:paraId="0EBD71C5" w14:textId="15A7BAEF" w:rsidR="00D771BE" w:rsidRPr="00077651" w:rsidRDefault="00D771BE" w:rsidP="00CD473B">
      <w:pPr>
        <w:pStyle w:val="BodyTextBullet1"/>
        <w:rPr>
          <w:rStyle w:val="Hyperlink"/>
          <w:color w:val="auto"/>
          <w:u w:val="none"/>
        </w:rPr>
      </w:pPr>
      <w:r w:rsidRPr="00D771BE">
        <w:t>ACECQA provides lists of approved first aid training, approved emergency asthma management training and approved anaphylaxis management training on their website:</w:t>
      </w:r>
      <w:hyperlink r:id="rId23" w:history="1">
        <w:r w:rsidR="0054044C" w:rsidRPr="0054044C">
          <w:rPr>
            <w:rStyle w:val="Hyperlink"/>
          </w:rPr>
          <w:t>www.acecqa.gov.au/qualifications/requirements/first-aid-qualifications-training</w:t>
        </w:r>
      </w:hyperlink>
    </w:p>
    <w:p w14:paraId="264384C1" w14:textId="63BB7DEF" w:rsidR="00077651" w:rsidRDefault="00077651" w:rsidP="00CD473B">
      <w:pPr>
        <w:pStyle w:val="BodyTextBullet1"/>
      </w:pPr>
      <w:r w:rsidRPr="00077651">
        <w:t>All about Allergens for Children’s education and care (CEC)</w:t>
      </w:r>
      <w:r w:rsidR="00953FCF">
        <w:t xml:space="preserve"> training: </w:t>
      </w:r>
      <w:hyperlink r:id="rId24" w:history="1">
        <w:r w:rsidR="00953FCF" w:rsidRPr="008E29A8">
          <w:rPr>
            <w:rStyle w:val="Hyperlink"/>
          </w:rPr>
          <w:t>https://foodallergytraining.org.au/course/index.php?categoryid=5</w:t>
        </w:r>
      </w:hyperlink>
    </w:p>
    <w:p w14:paraId="5EDF6D53" w14:textId="108AF2CA" w:rsidR="004C49BA" w:rsidRDefault="008E6AAB" w:rsidP="00CD473B">
      <w:pPr>
        <w:pStyle w:val="BodyTextBullet1"/>
      </w:pPr>
      <w:r>
        <w:t xml:space="preserve">The </w:t>
      </w:r>
      <w:r w:rsidR="00CD2604">
        <w:t>Allergy Aware website</w:t>
      </w:r>
      <w:r w:rsidR="00777E24" w:rsidRPr="00777E24">
        <w:t xml:space="preserve"> </w:t>
      </w:r>
      <w:r w:rsidR="00777E24">
        <w:t xml:space="preserve">is a resource hub that includes </w:t>
      </w:r>
      <w:r w:rsidR="00573830">
        <w:t>a Best Practice Guidelines</w:t>
      </w:r>
      <w:r w:rsidR="00777E24">
        <w:t xml:space="preserve"> </w:t>
      </w:r>
      <w:r w:rsidR="00805A6D" w:rsidRPr="00805A6D">
        <w:t xml:space="preserve">for anaphylaxis prevention and management in children’s education and care </w:t>
      </w:r>
      <w:r w:rsidR="009E5550">
        <w:t xml:space="preserve">and links </w:t>
      </w:r>
      <w:r w:rsidR="00777E24">
        <w:t xml:space="preserve">to useful resources for ECEC services to help </w:t>
      </w:r>
      <w:r w:rsidR="002F7881">
        <w:t xml:space="preserve">prevent and </w:t>
      </w:r>
      <w:r w:rsidR="00777E24">
        <w:t>manage anaphylaxis. The website also</w:t>
      </w:r>
      <w:r w:rsidR="002E2CFE">
        <w:t xml:space="preserve"> </w:t>
      </w:r>
      <w:r w:rsidR="00777E24">
        <w:t>contains links to state and territory specific information and resources</w:t>
      </w:r>
      <w:r w:rsidR="00A24589">
        <w:t xml:space="preserve">: </w:t>
      </w:r>
      <w:hyperlink r:id="rId25" w:history="1">
        <w:r w:rsidR="00A24589" w:rsidRPr="00EA4B74">
          <w:rPr>
            <w:rStyle w:val="Hyperlink"/>
          </w:rPr>
          <w:t>https://www.allergyaware.org.au/</w:t>
        </w:r>
      </w:hyperlink>
    </w:p>
    <w:p w14:paraId="14C245F8" w14:textId="5E595197" w:rsidR="00D771BE" w:rsidRPr="00D771BE" w:rsidRDefault="002A52B2" w:rsidP="00CD473B">
      <w:pPr>
        <w:pStyle w:val="BodyTextBullet1"/>
      </w:pPr>
      <w:r w:rsidRPr="00D771BE">
        <w:t xml:space="preserve">Allergy &amp; Anaphylaxis Australia is a not-for-profit support organisation for </w:t>
      </w:r>
      <w:r>
        <w:t xml:space="preserve">individuals, </w:t>
      </w:r>
      <w:r w:rsidRPr="00D771BE">
        <w:t>families</w:t>
      </w:r>
      <w:r>
        <w:t>, children’s education and care services</w:t>
      </w:r>
      <w:r w:rsidRPr="00D771BE">
        <w:t xml:space="preserve"> </w:t>
      </w:r>
      <w:r>
        <w:t>and anyone needing to manage allergic disease including the risk of</w:t>
      </w:r>
      <w:r w:rsidRPr="00D771BE">
        <w:t xml:space="preserve"> anaphylaxis. Resources include a telephone support line and items available for sale including </w:t>
      </w:r>
      <w:r>
        <w:t>adrenaline injector</w:t>
      </w:r>
      <w:r w:rsidRPr="00D771BE">
        <w:t xml:space="preserve"> trainers</w:t>
      </w:r>
      <w:r>
        <w:t>. Many free resources specific to CEC are available</w:t>
      </w:r>
      <w:r w:rsidRPr="00D771BE">
        <w:t xml:space="preserve">: </w:t>
      </w:r>
      <w:hyperlink r:id="rId26" w:history="1">
        <w:r w:rsidR="006D2330" w:rsidRPr="006D2330">
          <w:rPr>
            <w:rStyle w:val="Hyperlink"/>
          </w:rPr>
          <w:t>https://allergyfacts.org.au</w:t>
        </w:r>
      </w:hyperlink>
    </w:p>
    <w:p w14:paraId="32DB0B99" w14:textId="77777777" w:rsidR="0074362F" w:rsidRPr="00D771BE" w:rsidRDefault="0074362F" w:rsidP="00CD473B">
      <w:pPr>
        <w:pStyle w:val="BodyTextBullet1"/>
      </w:pPr>
      <w:bookmarkStart w:id="5" w:name="_Hlk101871311"/>
      <w:r>
        <w:t xml:space="preserve">The </w:t>
      </w:r>
      <w:r w:rsidRPr="00D771BE">
        <w:t xml:space="preserve">Australasian Society of Clinical Immunology and Allergy (ASCIA): </w:t>
      </w:r>
      <w:hyperlink r:id="rId27" w:history="1">
        <w:r w:rsidRPr="0051728F">
          <w:rPr>
            <w:rStyle w:val="Hyperlink"/>
          </w:rPr>
          <w:t>www.allergy.org.au</w:t>
        </w:r>
      </w:hyperlink>
    </w:p>
    <w:p w14:paraId="1858C227" w14:textId="77187C3C" w:rsidR="0074362F" w:rsidRDefault="0074362F" w:rsidP="00CD473B">
      <w:pPr>
        <w:pStyle w:val="BodyTextBullet1"/>
      </w:pPr>
      <w:r w:rsidRPr="00D771BE">
        <w:t>provides information</w:t>
      </w:r>
      <w:r>
        <w:t>,</w:t>
      </w:r>
      <w:r w:rsidRPr="00D771BE">
        <w:t xml:space="preserve"> and resources on allergies. </w:t>
      </w:r>
      <w:r>
        <w:t xml:space="preserve">ASCIA </w:t>
      </w:r>
      <w:r w:rsidRPr="00D771BE">
        <w:t xml:space="preserve">Action </w:t>
      </w:r>
      <w:r>
        <w:t>P</w:t>
      </w:r>
      <w:r w:rsidRPr="00D771BE">
        <w:t xml:space="preserve">lans can be downloaded from this site. Also available is a procedure for the First Aid Treatment for anaphylaxis </w:t>
      </w:r>
      <w:r w:rsidRPr="006D2330">
        <w:rPr>
          <w:rStyle w:val="RefertoSourceDefinitionsAttachmentChar"/>
        </w:rPr>
        <w:t>(refer to Attachment 4)</w:t>
      </w:r>
      <w:r w:rsidRPr="00D771BE">
        <w:t>. Contact details of clinical immunologists and allergy specialists are also provided</w:t>
      </w:r>
      <w:r>
        <w:t xml:space="preserve"> however doctors must not be called during an emergency. Call triple zero (000) for an ambulance as instructed on the ASCIA Action Plan.</w:t>
      </w:r>
    </w:p>
    <w:bookmarkEnd w:id="5"/>
    <w:p w14:paraId="2BD6E588" w14:textId="1BE29C84" w:rsidR="000B3922" w:rsidRDefault="00BA236A" w:rsidP="00CD473B">
      <w:pPr>
        <w:pStyle w:val="BodyTextBullet1"/>
      </w:pPr>
      <w:r>
        <w:t xml:space="preserve">The </w:t>
      </w:r>
      <w:r w:rsidR="00EB455E" w:rsidRPr="00EB455E">
        <w:t>Australasian Society of Clinical Immunology and Allergy (ASCIA)</w:t>
      </w:r>
      <w:r w:rsidR="000B3922">
        <w:t xml:space="preserve"> </w:t>
      </w:r>
      <w:r w:rsidR="00B95CFB">
        <w:t>e-</w:t>
      </w:r>
      <w:r w:rsidR="000B3922">
        <w:t>training</w:t>
      </w:r>
      <w:r w:rsidR="00B95CFB">
        <w:t xml:space="preserve"> for CEC</w:t>
      </w:r>
      <w:r w:rsidR="000B3922">
        <w:t>:</w:t>
      </w:r>
      <w:r w:rsidR="000B3922" w:rsidRPr="000B3922">
        <w:t xml:space="preserve"> </w:t>
      </w:r>
      <w:hyperlink r:id="rId28" w:history="1">
        <w:r w:rsidR="000B3922" w:rsidRPr="00442A40">
          <w:rPr>
            <w:rStyle w:val="Hyperlink"/>
          </w:rPr>
          <w:t>https://etraining.allergy.org.au/</w:t>
        </w:r>
      </w:hyperlink>
    </w:p>
    <w:p w14:paraId="4075E19D" w14:textId="1300F280" w:rsidR="00D771BE" w:rsidRPr="00D771BE" w:rsidRDefault="00D771BE" w:rsidP="00CD473B">
      <w:pPr>
        <w:pStyle w:val="BodyTextBullet1"/>
      </w:pPr>
      <w:r w:rsidRPr="00D771BE">
        <w:t xml:space="preserve">Department of Education (DE) provides information related to anaphylaxis and anaphylaxis training: </w:t>
      </w:r>
      <w:hyperlink r:id="rId29" w:history="1">
        <w:r w:rsidR="009C19E2" w:rsidRPr="009C19E2">
          <w:rPr>
            <w:rStyle w:val="Hyperlink"/>
          </w:rPr>
          <w:t>https://www.education.vic.gov.au/childhood/providers/regulation/Pages/anaphylaxis.aspx</w:t>
        </w:r>
      </w:hyperlink>
    </w:p>
    <w:p w14:paraId="055D1350" w14:textId="41BE3119" w:rsidR="00D771BE" w:rsidRPr="00D771BE" w:rsidRDefault="00D771BE" w:rsidP="00CD473B">
      <w:pPr>
        <w:pStyle w:val="BodyTextBullet1"/>
      </w:pPr>
      <w:r w:rsidRPr="00D771BE">
        <w:t>Department of Allergy and Immunology at The Royal Children’s Hospital Melbourne (</w:t>
      </w:r>
      <w:hyperlink r:id="rId30" w:history="1">
        <w:r w:rsidRPr="00C07319">
          <w:rPr>
            <w:rStyle w:val="Hyperlink"/>
          </w:rPr>
          <w:t>www.rch.org.au/allergy</w:t>
        </w:r>
      </w:hyperlink>
      <w:r w:rsidRPr="00D771BE">
        <w:t>) provides information about allergies and services available at the hospital. This department can evaluate a child’s allergies and provide an adrenaline autoinjector prescription</w:t>
      </w:r>
      <w:r w:rsidR="00EB29DF">
        <w:t xml:space="preserve"> when required</w:t>
      </w:r>
      <w:r w:rsidRPr="00D771BE">
        <w:t>. Kids Health Info fact sheets are also available from the website, including the following:</w:t>
      </w:r>
    </w:p>
    <w:p w14:paraId="5EBA9E48" w14:textId="23C9135E" w:rsidR="00D771BE" w:rsidRPr="00D771BE" w:rsidRDefault="00D771BE" w:rsidP="00CD473B">
      <w:pPr>
        <w:pStyle w:val="BodyTextBullet2"/>
      </w:pPr>
      <w:r w:rsidRPr="00D771BE">
        <w:t xml:space="preserve">Allergic and anaphylactic reactions (July 2019): </w:t>
      </w:r>
      <w:hyperlink r:id="rId31" w:history="1">
        <w:r w:rsidR="00534DE6" w:rsidRPr="00534DE6">
          <w:rPr>
            <w:rStyle w:val="Hyperlink"/>
          </w:rPr>
          <w:t>www.rch.org.au/kidsinfo/fact_sheets/Allergic_and_anaphylactic_reactions</w:t>
        </w:r>
      </w:hyperlink>
    </w:p>
    <w:p w14:paraId="6E2F9BF1" w14:textId="0A680091" w:rsidR="00834AD0" w:rsidRPr="000E1CFC" w:rsidRDefault="00D771BE" w:rsidP="00CD473B">
      <w:pPr>
        <w:pStyle w:val="BodyTextBullet1"/>
      </w:pPr>
      <w:r>
        <w:t xml:space="preserve">The Royal Children's Hospital has been contracted by the Department of Education and Training (DET) to provide an Anaphylaxis Advice &amp; Support Line to central and regional DET staff, school principals and representatives, school </w:t>
      </w:r>
      <w:r>
        <w:lastRenderedPageBreak/>
        <w:t xml:space="preserve">staff, children's services staff and parents/guardians wanting support. </w:t>
      </w:r>
      <w:r w:rsidRPr="000E1CFC">
        <w:t xml:space="preserve">The Anaphylaxis Advice &amp; Support Line can be contacted on 1300 725 911 or 9345 4235, or by email: carol.whitehead@rch.org.au </w:t>
      </w:r>
    </w:p>
    <w:p w14:paraId="0E7542B8" w14:textId="77777777" w:rsidR="00834AD0" w:rsidRDefault="00834AD0" w:rsidP="00834AD0"/>
    <w:p w14:paraId="7CECB8F3" w14:textId="77777777" w:rsidR="006C5CE8" w:rsidRDefault="006C5CE8" w:rsidP="00834AD0"/>
    <w:p w14:paraId="2011075D" w14:textId="40E6B80D" w:rsidR="000C5FAE" w:rsidRDefault="007B399F" w:rsidP="007343F6">
      <w:pPr>
        <w:pStyle w:val="Heading2"/>
      </w:pPr>
      <w:r>
        <w:t>Related Policies</w:t>
      </w:r>
    </w:p>
    <w:p w14:paraId="42569833" w14:textId="4B3B3067" w:rsidR="008E79FB" w:rsidRPr="00AE3467" w:rsidRDefault="008E79FB" w:rsidP="00CD473B">
      <w:pPr>
        <w:pStyle w:val="BodyTextBullet1"/>
      </w:pPr>
      <w:r w:rsidRPr="00AE3467">
        <w:t>Administration of First Aid</w:t>
      </w:r>
    </w:p>
    <w:p w14:paraId="0F19C08F" w14:textId="05BEE294" w:rsidR="008E79FB" w:rsidRPr="00AE3467" w:rsidRDefault="008E79FB" w:rsidP="00CD473B">
      <w:pPr>
        <w:pStyle w:val="BodyTextBullet1"/>
      </w:pPr>
      <w:r w:rsidRPr="00AE3467">
        <w:t>Administration of Medication</w:t>
      </w:r>
    </w:p>
    <w:p w14:paraId="69FCF43B" w14:textId="052DA0C7" w:rsidR="008E79FB" w:rsidRDefault="008E79FB" w:rsidP="00CD473B">
      <w:pPr>
        <w:pStyle w:val="BodyTextBullet1"/>
      </w:pPr>
      <w:r w:rsidRPr="00AE3467">
        <w:t>Asthma</w:t>
      </w:r>
    </w:p>
    <w:p w14:paraId="21D82A00" w14:textId="1A7FB63E" w:rsidR="005A3113" w:rsidRPr="00477FCC" w:rsidRDefault="005A3113" w:rsidP="005A3113">
      <w:pPr>
        <w:pStyle w:val="BodyTextBullet1"/>
      </w:pPr>
      <w:r>
        <w:t xml:space="preserve">Chid Safe </w:t>
      </w:r>
      <w:r w:rsidRPr="00477FCC">
        <w:t>Environment</w:t>
      </w:r>
      <w:r w:rsidR="00E94129" w:rsidRPr="00477FCC">
        <w:t xml:space="preserve"> and Wellbeing </w:t>
      </w:r>
    </w:p>
    <w:p w14:paraId="283263CF" w14:textId="2101A632" w:rsidR="008E79FB" w:rsidRPr="00477FCC" w:rsidRDefault="008E79FB" w:rsidP="00CD473B">
      <w:pPr>
        <w:pStyle w:val="BodyTextBullet1"/>
      </w:pPr>
      <w:r w:rsidRPr="00477FCC">
        <w:t>Dealing with Medical Conditions</w:t>
      </w:r>
    </w:p>
    <w:p w14:paraId="302BD703" w14:textId="29731DAD" w:rsidR="008E79FB" w:rsidRPr="00477FCC" w:rsidRDefault="008E79FB" w:rsidP="00CD473B">
      <w:pPr>
        <w:pStyle w:val="BodyTextBullet1"/>
      </w:pPr>
      <w:r w:rsidRPr="00477FCC">
        <w:t>Diabetes</w:t>
      </w:r>
    </w:p>
    <w:p w14:paraId="1CE46DA0" w14:textId="38EB0C29" w:rsidR="008E79FB" w:rsidRPr="00477FCC" w:rsidRDefault="008E79FB" w:rsidP="00CD473B">
      <w:pPr>
        <w:pStyle w:val="BodyTextBullet1"/>
      </w:pPr>
      <w:r w:rsidRPr="00477FCC">
        <w:t>Enrolment and Orientation</w:t>
      </w:r>
    </w:p>
    <w:p w14:paraId="024E5D4F" w14:textId="035D6B0F" w:rsidR="008E79FB" w:rsidRPr="00477FCC" w:rsidRDefault="008E79FB" w:rsidP="00CD473B">
      <w:pPr>
        <w:pStyle w:val="BodyTextBullet1"/>
      </w:pPr>
      <w:r w:rsidRPr="00477FCC">
        <w:t>Excursions and Service Events</w:t>
      </w:r>
    </w:p>
    <w:p w14:paraId="135E4C6F" w14:textId="09021CEC" w:rsidR="008E79FB" w:rsidRPr="00477FCC" w:rsidRDefault="008E79FB" w:rsidP="00CD473B">
      <w:pPr>
        <w:pStyle w:val="BodyTextBullet1"/>
      </w:pPr>
      <w:r w:rsidRPr="00477FCC">
        <w:t>Food Safety</w:t>
      </w:r>
    </w:p>
    <w:p w14:paraId="23A702AA" w14:textId="21B78393" w:rsidR="008E79FB" w:rsidRPr="00477FCC" w:rsidRDefault="008E79FB" w:rsidP="00CD473B">
      <w:pPr>
        <w:pStyle w:val="BodyTextBullet1"/>
      </w:pPr>
      <w:r w:rsidRPr="00477FCC">
        <w:t>Hygiene</w:t>
      </w:r>
    </w:p>
    <w:p w14:paraId="591DF10C" w14:textId="7835B39D" w:rsidR="008E79FB" w:rsidRPr="00477FCC" w:rsidRDefault="008E79FB" w:rsidP="00CD473B">
      <w:pPr>
        <w:pStyle w:val="BodyTextBullet1"/>
      </w:pPr>
      <w:r w:rsidRPr="00477FCC">
        <w:t>Incident, Injury, Trauma and Illness</w:t>
      </w:r>
    </w:p>
    <w:p w14:paraId="6CB54986" w14:textId="763A8B34" w:rsidR="008E79FB" w:rsidRPr="00477FCC" w:rsidRDefault="008E79FB" w:rsidP="00CD473B">
      <w:pPr>
        <w:pStyle w:val="BodyTextBullet1"/>
      </w:pPr>
      <w:r w:rsidRPr="00477FCC">
        <w:t>Inclusion and Equity</w:t>
      </w:r>
    </w:p>
    <w:p w14:paraId="01D296AA" w14:textId="6C061270" w:rsidR="008E79FB" w:rsidRDefault="008E79FB" w:rsidP="00CD473B">
      <w:pPr>
        <w:pStyle w:val="BodyTextBullet1"/>
      </w:pPr>
      <w:r w:rsidRPr="00477FCC">
        <w:t>Nutrition</w:t>
      </w:r>
      <w:r w:rsidR="007A79CE" w:rsidRPr="00477FCC">
        <w:t>, Oral Health</w:t>
      </w:r>
      <w:r w:rsidRPr="00477FCC">
        <w:t xml:space="preserve"> and</w:t>
      </w:r>
      <w:r w:rsidRPr="00AE3467">
        <w:t xml:space="preserve"> Active Play</w:t>
      </w:r>
    </w:p>
    <w:p w14:paraId="3F04F452" w14:textId="32DC6298" w:rsidR="005A3113" w:rsidRPr="00AE3467" w:rsidRDefault="005A3113" w:rsidP="00CD473B">
      <w:pPr>
        <w:pStyle w:val="BodyTextBullet1"/>
      </w:pPr>
      <w:r>
        <w:t xml:space="preserve">Occupational Health and Safety </w:t>
      </w:r>
    </w:p>
    <w:p w14:paraId="06EAAA57" w14:textId="025134EB" w:rsidR="008E79FB" w:rsidRPr="00AE3467" w:rsidRDefault="008E79FB" w:rsidP="00CD473B">
      <w:pPr>
        <w:pStyle w:val="BodyTextBullet1"/>
      </w:pPr>
      <w:r w:rsidRPr="00AE3467">
        <w:t>Privacy and Confidentiality</w:t>
      </w:r>
    </w:p>
    <w:p w14:paraId="73957005" w14:textId="4D2D4B4E" w:rsidR="008E79FB" w:rsidRPr="00AE3467" w:rsidRDefault="008E79FB" w:rsidP="00CD473B">
      <w:pPr>
        <w:pStyle w:val="BodyTextBullet1"/>
      </w:pPr>
      <w:r w:rsidRPr="00AE3467">
        <w:t>Supervision of Children</w:t>
      </w:r>
    </w:p>
    <w:p w14:paraId="62489D72" w14:textId="77777777" w:rsidR="000C5FAE" w:rsidRPr="000C5FAE" w:rsidRDefault="000C5FAE" w:rsidP="00CD473B">
      <w:pPr>
        <w:pStyle w:val="BODYTEXTELAA"/>
      </w:pPr>
    </w:p>
    <w:p w14:paraId="16CD1B19" w14:textId="77777777" w:rsidR="007B399F" w:rsidRDefault="007B399F" w:rsidP="00CD473B">
      <w:pPr>
        <w:pStyle w:val="BODYTEXTELAA"/>
      </w:pPr>
      <w:r>
        <w:rPr>
          <w:noProof/>
        </w:rPr>
        <mc:AlternateContent>
          <mc:Choice Requires="wps">
            <w:drawing>
              <wp:anchor distT="0" distB="0" distL="114300" distR="114300" simplePos="0" relativeHeight="251658245" behindDoc="0" locked="1" layoutInCell="1" allowOverlap="1" wp14:anchorId="1BE3B008" wp14:editId="08E4F22F">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BBC04"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5954B26" w14:textId="77777777" w:rsidR="007B399F" w:rsidRDefault="00620448" w:rsidP="007343F6">
      <w:pPr>
        <w:pStyle w:val="Evaluation"/>
      </w:pPr>
      <w:r>
        <w:rPr>
          <w:noProof/>
        </w:rPr>
        <w:drawing>
          <wp:anchor distT="0" distB="0" distL="114300" distR="114300" simplePos="0" relativeHeight="251658254" behindDoc="1" locked="0" layoutInCell="1" allowOverlap="1" wp14:anchorId="522BAF4B" wp14:editId="70F0AF4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B70CC11" w14:textId="77777777" w:rsidR="002B1C7D" w:rsidRDefault="002B1C7D" w:rsidP="00CD473B">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2D9B1D9" w14:textId="77777777" w:rsidR="00FB4FC0" w:rsidRPr="00954F81" w:rsidRDefault="00FB4FC0" w:rsidP="00CD473B">
      <w:pPr>
        <w:pStyle w:val="BodyTextBullet1"/>
      </w:pPr>
      <w:r>
        <w:t>s</w:t>
      </w:r>
      <w:r w:rsidRPr="00954F81">
        <w:t>electively audit enrolment checklists (for example, annually) to ensure that documentation is current and complete</w:t>
      </w:r>
    </w:p>
    <w:p w14:paraId="1488A920" w14:textId="77777777" w:rsidR="00FB4FC0" w:rsidRPr="000A2267" w:rsidRDefault="00FB4FC0" w:rsidP="00CD473B">
      <w:pPr>
        <w:pStyle w:val="BodyTextBullet1"/>
        <w:rPr>
          <w:lang w:val="en-US"/>
        </w:rPr>
      </w:pPr>
      <w:r w:rsidRPr="000A2267">
        <w:rPr>
          <w:lang w:val="en-US"/>
        </w:rPr>
        <w:t>regularly seek feedback from everyone affected by the policy regarding its effectiveness</w:t>
      </w:r>
    </w:p>
    <w:p w14:paraId="59CCFB8D" w14:textId="77777777" w:rsidR="00FB4FC0" w:rsidRPr="000A2267" w:rsidRDefault="00FB4FC0" w:rsidP="00CD473B">
      <w:pPr>
        <w:pStyle w:val="BodyTextBullet1"/>
        <w:rPr>
          <w:lang w:val="en-US"/>
        </w:rPr>
      </w:pPr>
      <w:r w:rsidRPr="000A2267">
        <w:rPr>
          <w:lang w:val="en-US"/>
        </w:rPr>
        <w:t>monitor the implementation, compliance, complaints and incidents in relation to this policy</w:t>
      </w:r>
    </w:p>
    <w:p w14:paraId="27DB42A4" w14:textId="77777777" w:rsidR="00FB4FC0" w:rsidRPr="000A2267" w:rsidRDefault="00FB4FC0" w:rsidP="00CD473B">
      <w:pPr>
        <w:pStyle w:val="BodyTextBullet1"/>
        <w:rPr>
          <w:lang w:val="en-US"/>
        </w:rPr>
      </w:pPr>
      <w:r w:rsidRPr="000A2267">
        <w:rPr>
          <w:lang w:val="en-US"/>
        </w:rPr>
        <w:t>keep the policy up to date with current legislation, research, policy and best practice</w:t>
      </w:r>
    </w:p>
    <w:p w14:paraId="21984F11" w14:textId="77777777" w:rsidR="00FB4FC0" w:rsidRPr="00400F94" w:rsidRDefault="00FB4FC0" w:rsidP="00CD473B">
      <w:pPr>
        <w:pStyle w:val="BodyTextBullet1"/>
        <w:rPr>
          <w:b/>
        </w:rPr>
      </w:pPr>
      <w:r w:rsidRPr="008379FF">
        <w:rPr>
          <w:lang w:val="en-US"/>
        </w:rPr>
        <w:t>revise the policy and procedures as part of the service’s policy review cycle</w:t>
      </w:r>
      <w:r>
        <w:rPr>
          <w:lang w:val="en-US"/>
        </w:rPr>
        <w:t xml:space="preserve"> or</w:t>
      </w:r>
      <w:r w:rsidRPr="008379FF">
        <w:rPr>
          <w:lang w:val="en-US"/>
        </w:rPr>
        <w:t xml:space="preserve"> following an anaphylactic </w:t>
      </w:r>
      <w:r>
        <w:rPr>
          <w:lang w:val="en-US"/>
        </w:rPr>
        <w:t>episode</w:t>
      </w:r>
      <w:r w:rsidRPr="008379FF">
        <w:rPr>
          <w:lang w:val="en-US"/>
        </w:rPr>
        <w:t xml:space="preserve"> at the service</w:t>
      </w:r>
      <w:r>
        <w:rPr>
          <w:lang w:val="en-US"/>
        </w:rPr>
        <w:t>, or as otherwise required</w:t>
      </w:r>
    </w:p>
    <w:p w14:paraId="11518B29" w14:textId="6478551D" w:rsidR="00765382" w:rsidRDefault="00CF3494" w:rsidP="00CD473B">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0054555A" w14:textId="77777777" w:rsidR="007B399F" w:rsidRDefault="007B399F" w:rsidP="00CD473B">
      <w:pPr>
        <w:pStyle w:val="BODYTEXTELAA"/>
      </w:pPr>
    </w:p>
    <w:p w14:paraId="3E5B0CAD" w14:textId="77777777" w:rsidR="007B399F" w:rsidRDefault="007B399F" w:rsidP="00CD473B">
      <w:pPr>
        <w:pStyle w:val="BODYTEXTELAA"/>
      </w:pPr>
      <w:r>
        <w:rPr>
          <w:noProof/>
        </w:rPr>
        <mc:AlternateContent>
          <mc:Choice Requires="wps">
            <w:drawing>
              <wp:anchor distT="0" distB="0" distL="114300" distR="114300" simplePos="0" relativeHeight="251658246" behindDoc="0" locked="1" layoutInCell="1" allowOverlap="1" wp14:anchorId="5C8036BD" wp14:editId="3DC0E0A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04C2B"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46021E6B"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2B783BE5" wp14:editId="3E9E7B0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674E7D1" w14:textId="7DD1E0F1" w:rsidR="004C4BE2" w:rsidRDefault="004C4BE2" w:rsidP="00CD473B">
      <w:pPr>
        <w:pStyle w:val="BodyTextBullet1"/>
      </w:pPr>
      <w:r>
        <w:t xml:space="preserve">Attachment 1: </w:t>
      </w:r>
      <w:r w:rsidR="002F7403">
        <w:t>Anaphylaxis r</w:t>
      </w:r>
      <w:r>
        <w:t xml:space="preserve">isk minimisation </w:t>
      </w:r>
      <w:r w:rsidR="002F7403">
        <w:t xml:space="preserve">strategies: </w:t>
      </w:r>
      <w:hyperlink r:id="rId34" w:history="1">
        <w:r w:rsidR="00AC29D3" w:rsidRPr="00442A40">
          <w:rPr>
            <w:rStyle w:val="Hyperlink"/>
          </w:rPr>
          <w:t>https://allergyaware.org.au/childrens-education-and-care/anaphylaxis-risk-minimisation-strategies</w:t>
        </w:r>
      </w:hyperlink>
    </w:p>
    <w:p w14:paraId="6DEDFFE9" w14:textId="341BDCB5" w:rsidR="004C4BE2" w:rsidRDefault="004C4BE2" w:rsidP="00CD473B">
      <w:pPr>
        <w:pStyle w:val="BodyTextBullet1"/>
      </w:pPr>
      <w:r>
        <w:t>Attachment 2: Enrolment checklist for children diagnosed as at risk of anaphylaxis</w:t>
      </w:r>
      <w:r w:rsidR="00513CB4">
        <w:t xml:space="preserve">: </w:t>
      </w:r>
      <w:hyperlink r:id="rId35" w:history="1">
        <w:r w:rsidR="00BA3D47" w:rsidRPr="00442A40">
          <w:rPr>
            <w:rStyle w:val="Hyperlink"/>
          </w:rPr>
          <w:t>https://allergyaware.org.au/childrens-education-and-care/anaphylaxis-management-checklist</w:t>
        </w:r>
      </w:hyperlink>
    </w:p>
    <w:p w14:paraId="4404DEDA" w14:textId="13E983F5" w:rsidR="00D07A9E" w:rsidRDefault="004C4BE2" w:rsidP="00CD473B">
      <w:pPr>
        <w:pStyle w:val="BodyTextBullet1"/>
      </w:pPr>
      <w:r>
        <w:t xml:space="preserve">Attachment 3: </w:t>
      </w:r>
      <w:r w:rsidR="00D07A9E">
        <w:t>Anaphylaxis</w:t>
      </w:r>
      <w:r>
        <w:t xml:space="preserve"> risk minimisation plan</w:t>
      </w:r>
      <w:r w:rsidR="00D07A9E">
        <w:t xml:space="preserve"> template: </w:t>
      </w:r>
      <w:hyperlink r:id="rId36" w:history="1">
        <w:r w:rsidR="00D07A9E" w:rsidRPr="00442A40">
          <w:rPr>
            <w:rStyle w:val="Hyperlink"/>
          </w:rPr>
          <w:t>https://allergyaware.org.au/childrens-education-and-care/anaphylaxis-risk-management-plan-template</w:t>
        </w:r>
      </w:hyperlink>
    </w:p>
    <w:p w14:paraId="5AEAF830" w14:textId="45AE555E" w:rsidR="004C4BE2" w:rsidRDefault="004C4BE2" w:rsidP="00CD473B">
      <w:pPr>
        <w:pStyle w:val="BodyTextBullet1"/>
      </w:pPr>
      <w:r>
        <w:t>Attachment 4:  First Aid Treatment for Anaphylaxis – download from the Australasian Society of Clinical Immunology and Allergy:</w:t>
      </w:r>
      <w:r w:rsidR="005E4D0B" w:rsidRPr="005E4D0B">
        <w:t xml:space="preserve"> </w:t>
      </w:r>
      <w:hyperlink r:id="rId37" w:history="1">
        <w:r w:rsidR="005E4D0B" w:rsidRPr="00442A40">
          <w:rPr>
            <w:rStyle w:val="Hyperlink"/>
          </w:rPr>
          <w:t>https://www.allergy.org.au/hp/ascia-plans-action-and-treatment</w:t>
        </w:r>
      </w:hyperlink>
    </w:p>
    <w:p w14:paraId="434DFE5C" w14:textId="3CC125B7" w:rsidR="009F5AE8" w:rsidRDefault="00655A7E" w:rsidP="00CD473B">
      <w:pPr>
        <w:pStyle w:val="BodyTextBullet1"/>
      </w:pPr>
      <w:r>
        <w:t xml:space="preserve">Attachment 5: </w:t>
      </w:r>
      <w:r w:rsidR="009F5AE8" w:rsidRPr="009F5AE8">
        <w:t>Individualised anaphylaxis care plan template</w:t>
      </w:r>
      <w:r w:rsidR="009F5AE8">
        <w:t xml:space="preserve">: </w:t>
      </w:r>
      <w:hyperlink r:id="rId38" w:history="1">
        <w:r w:rsidR="009F5AE8" w:rsidRPr="00442A40">
          <w:rPr>
            <w:rStyle w:val="Hyperlink"/>
          </w:rPr>
          <w:t>https://allergyaware.org.au/childrens-education-and-care/individualised-anaphylaxis-care-plan-template</w:t>
        </w:r>
      </w:hyperlink>
    </w:p>
    <w:p w14:paraId="1F4D9FEB" w14:textId="77777777" w:rsidR="00834AD0" w:rsidRDefault="00834AD0" w:rsidP="00CD473B">
      <w:pPr>
        <w:pStyle w:val="BODYTEXTELAA"/>
      </w:pPr>
    </w:p>
    <w:p w14:paraId="2F32F87D" w14:textId="77777777" w:rsidR="007B399F" w:rsidRDefault="007B399F" w:rsidP="00CD473B">
      <w:pPr>
        <w:pStyle w:val="BODYTEXTELAA"/>
      </w:pPr>
      <w:r>
        <w:rPr>
          <w:noProof/>
        </w:rPr>
        <w:lastRenderedPageBreak/>
        <mc:AlternateContent>
          <mc:Choice Requires="wps">
            <w:drawing>
              <wp:anchor distT="0" distB="0" distL="114300" distR="114300" simplePos="0" relativeHeight="251658247" behindDoc="0" locked="1" layoutInCell="1" allowOverlap="1" wp14:anchorId="60E1EC1E" wp14:editId="562C266B">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B4DCE"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173A348"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6CAC9CF" wp14:editId="5CACFC77">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C4BF31F" w14:textId="6E0C2B95" w:rsidR="009416A1" w:rsidRDefault="009416A1" w:rsidP="00CD473B">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34E15816B8741DABC719EBAF13F43A2"/>
          </w:placeholder>
          <w:dataBinding w:prefixMappings="xmlns:ns0='http://schemas.openxmlformats.org/officeDocument/2006/extended-properties' " w:xpath="/ns0:Properties[1]/ns0:Company[1]" w:storeItemID="{6668398D-A668-4E3E-A5EB-62B293D839F1}"/>
          <w:text/>
        </w:sdtPr>
        <w:sdtContent>
          <w:r w:rsidR="000F255D">
            <w:t>Epping North Preschool</w:t>
          </w:r>
        </w:sdtContent>
      </w:sdt>
      <w:r>
        <w:t xml:space="preserve"> on </w:t>
      </w:r>
    </w:p>
    <w:p w14:paraId="68BAD0AA" w14:textId="3D909B0D" w:rsidR="007B399F" w:rsidRDefault="009416A1" w:rsidP="00CD473B">
      <w:pPr>
        <w:pStyle w:val="BODYTEXTELAA"/>
      </w:pPr>
      <w:r w:rsidRPr="009416A1">
        <w:rPr>
          <w:b/>
          <w:bCs/>
        </w:rPr>
        <w:t>REVIEW DATE:</w:t>
      </w:r>
      <w:r>
        <w:t xml:space="preserve"> </w:t>
      </w:r>
      <w:r w:rsidR="000F255D">
        <w:t xml:space="preserve"> Oct 2027</w:t>
      </w:r>
    </w:p>
    <w:p w14:paraId="61E3F2E1" w14:textId="77777777" w:rsidR="007B399F" w:rsidRDefault="007B399F" w:rsidP="00CD473B">
      <w:pPr>
        <w:pStyle w:val="BODYTEXTELAA"/>
      </w:pPr>
    </w:p>
    <w:p w14:paraId="1898C6BF" w14:textId="7C0C5741" w:rsidR="00C95C97" w:rsidRPr="00387DD2" w:rsidRDefault="007B399F" w:rsidP="00CD473B">
      <w:pPr>
        <w:pStyle w:val="BODYTEXTELAA"/>
        <w:rPr>
          <w:lang w:eastAsia="en-AU"/>
        </w:rPr>
      </w:pPr>
      <w:r>
        <w:rPr>
          <w:noProof/>
        </w:rPr>
        <mc:AlternateContent>
          <mc:Choice Requires="wps">
            <w:drawing>
              <wp:anchor distT="0" distB="0" distL="114300" distR="114300" simplePos="0" relativeHeight="251658248" behindDoc="0" locked="1" layoutInCell="1" allowOverlap="1" wp14:anchorId="735E3B37" wp14:editId="0112B2F5">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4CAAB"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C95C97" w:rsidRPr="00387DD2" w:rsidSect="009D0AB5">
      <w:headerReference w:type="even" r:id="rId40"/>
      <w:headerReference w:type="default" r:id="rId41"/>
      <w:footerReference w:type="even" r:id="rId42"/>
      <w:footerReference w:type="default" r:id="rId43"/>
      <w:headerReference w:type="first" r:id="rId44"/>
      <w:footerReference w:type="first" r:id="rId4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06ADC" w14:textId="77777777" w:rsidR="00F61E8F" w:rsidRDefault="00F61E8F" w:rsidP="004B56A8">
      <w:r>
        <w:separator/>
      </w:r>
    </w:p>
  </w:endnote>
  <w:endnote w:type="continuationSeparator" w:id="0">
    <w:p w14:paraId="516E39FA" w14:textId="77777777" w:rsidR="00F61E8F" w:rsidRDefault="00F61E8F" w:rsidP="004B56A8">
      <w:r>
        <w:continuationSeparator/>
      </w:r>
    </w:p>
  </w:endnote>
  <w:endnote w:type="continuationNotice" w:id="1">
    <w:p w14:paraId="4ACD577D" w14:textId="77777777" w:rsidR="00F61E8F" w:rsidRDefault="00F61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0D56D" w14:textId="77777777" w:rsidR="005E0272" w:rsidRDefault="005E0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8D11E" w14:textId="349867CD" w:rsidR="00CB0DDD" w:rsidRDefault="001A2900">
    <w:pPr>
      <w:pStyle w:val="Footer"/>
    </w:pPr>
    <w:r>
      <w:rPr>
        <w:noProof/>
      </w:rPr>
      <w:drawing>
        <wp:anchor distT="0" distB="0" distL="114300" distR="114300" simplePos="0" relativeHeight="251658246" behindDoc="0" locked="0" layoutInCell="1" allowOverlap="1" wp14:anchorId="2306D285" wp14:editId="00F6EE09">
          <wp:simplePos x="0" y="0"/>
          <wp:positionH relativeFrom="margin">
            <wp:align>right</wp:align>
          </wp:positionH>
          <wp:positionV relativeFrom="paragraph">
            <wp:posOffset>-118110</wp:posOffset>
          </wp:positionV>
          <wp:extent cx="1591200" cy="5364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1B1E42">
      <w:rPr>
        <w:noProof/>
      </w:rPr>
      <mc:AlternateContent>
        <mc:Choice Requires="wps">
          <w:drawing>
            <wp:anchor distT="0" distB="0" distL="114300" distR="114300" simplePos="0" relativeHeight="251662342" behindDoc="0" locked="0" layoutInCell="1" allowOverlap="1" wp14:anchorId="603DFC46" wp14:editId="6B5F4F25">
              <wp:simplePos x="0" y="0"/>
              <wp:positionH relativeFrom="margin">
                <wp:align>center</wp:align>
              </wp:positionH>
              <wp:positionV relativeFrom="paragraph">
                <wp:posOffset>227965</wp:posOffset>
              </wp:positionV>
              <wp:extent cx="3086100" cy="200025"/>
              <wp:effectExtent l="0" t="0" r="0" b="1270"/>
              <wp:wrapNone/>
              <wp:docPr id="577350113"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280CE04" w14:textId="77777777" w:rsidR="001B1E42" w:rsidRDefault="001B1E42" w:rsidP="001B1E4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03DFC46" id="_x0000_t202" coordsize="21600,21600" o:spt="202" path="m,l,21600r21600,l21600,xe">
              <v:stroke joinstyle="miter"/>
              <v:path gradientshapeok="t" o:connecttype="rect"/>
            </v:shapetype>
            <v:shape id="Text Box 1" o:spid="_x0000_s1030" type="#_x0000_t202" style="position:absolute;margin-left:0;margin-top:17.95pt;width:243pt;height:15.75pt;z-index:25166234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" stroked="f">
              <v:textbox style="mso-fit-shape-to-text:t">
                <w:txbxContent>
                  <w:p w14:paraId="0280CE04" w14:textId="77777777" w:rsidR="001B1E42" w:rsidRDefault="001B1E42" w:rsidP="001B1E42">
                    <w:r w:rsidRPr="00024059">
                      <w:t>Sourced from Early Learning Association Australia</w:t>
                    </w:r>
                  </w:p>
                </w:txbxContent>
              </v:textbox>
              <w10:wrap anchorx="margin"/>
            </v:shape>
          </w:pict>
        </mc:Fallback>
      </mc:AlternateContent>
    </w:r>
    <w:r w:rsidR="005E0272">
      <w:rPr>
        <w:noProof/>
      </w:rPr>
      <mc:AlternateContent>
        <mc:Choice Requires="wps">
          <w:drawing>
            <wp:anchor distT="45720" distB="45720" distL="114300" distR="114300" simplePos="0" relativeHeight="251658245" behindDoc="0" locked="0" layoutInCell="1" allowOverlap="1" wp14:anchorId="751F6655" wp14:editId="604A3333">
              <wp:simplePos x="0" y="0"/>
              <wp:positionH relativeFrom="column">
                <wp:posOffset>796290</wp:posOffset>
              </wp:positionH>
              <wp:positionV relativeFrom="paragraph">
                <wp:posOffset>-346710</wp:posOffset>
              </wp:positionV>
              <wp:extent cx="3467100" cy="1404620"/>
              <wp:effectExtent l="0" t="0" r="0" b="381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14:paraId="02C46C15" w14:textId="0650E750" w:rsidR="00CB0DDD" w:rsidRDefault="00000000" w:rsidP="005058F6">
                          <w:pPr>
                            <w:rPr>
                              <w:b/>
                            </w:rPr>
                          </w:pPr>
                          <w:sdt>
                            <w:sdtPr>
                              <w:rPr>
                                <w:b/>
                              </w:rPr>
                              <w:alias w:val="Title"/>
                              <w:tag w:val=""/>
                              <w:id w:val="299424986"/>
                              <w:placeholder>
                                <w:docPart w:val="94381D91AE6C4E5DA6A2609AF8C55898"/>
                              </w:placeholder>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0F255D">
                            <w:rPr>
                              <w:rStyle w:val="FooterChar"/>
                              <w:noProof/>
                            </w:rPr>
                            <w:t>October 24</w:t>
                          </w:r>
                          <w:r w:rsidR="00CB0DDD">
                            <w:rPr>
                              <w:rStyle w:val="FooterChar"/>
                            </w:rPr>
                            <w:fldChar w:fldCharType="end"/>
                          </w:r>
                        </w:p>
                        <w:p w14:paraId="44730B84" w14:textId="15300B79" w:rsidR="00CB0DDD" w:rsidRDefault="00CB0DDD" w:rsidP="005058F6">
                          <w:pPr>
                            <w:pStyle w:val="Footer"/>
                          </w:pPr>
                          <w:r>
                            <w:t xml:space="preserve">© </w:t>
                          </w:r>
                          <w:r w:rsidR="009915E5">
                            <w:fldChar w:fldCharType="begin"/>
                          </w:r>
                          <w:r w:rsidR="009915E5">
                            <w:instrText xml:space="preserve"> DATE  \@ "yyyy"  \* MERGEFORMAT </w:instrText>
                          </w:r>
                          <w:r w:rsidR="009915E5">
                            <w:fldChar w:fldCharType="separate"/>
                          </w:r>
                          <w:r w:rsidR="000F255D">
                            <w:rPr>
                              <w:noProof/>
                            </w:rPr>
                            <w:t>2024</w:t>
                          </w:r>
                          <w:r w:rsidR="009915E5">
                            <w:fldChar w:fldCharType="end"/>
                          </w:r>
                          <w:r w:rsidR="009915E5">
                            <w:t xml:space="preserve"> </w:t>
                          </w:r>
                          <w:r>
                            <w:t>Early Learning Association Australia | Telephone 03 9489 3500</w:t>
                          </w:r>
                        </w:p>
                        <w:p w14:paraId="09FFB04C" w14:textId="6EC009BF" w:rsidR="00CB0DDD" w:rsidRDefault="00CB0DDD" w:rsidP="005058F6">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F6655" id="Text Box 31" o:spid="_x0000_s1031" type="#_x0000_t202" style="position:absolute;margin-left:62.7pt;margin-top:-27.3pt;width:273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" stroked="f">
              <v:textbox style="mso-fit-shape-to-text:t">
                <w:txbxContent>
                  <w:p w14:paraId="02C46C15" w14:textId="0650E750" w:rsidR="00CB0DDD" w:rsidRDefault="00000000" w:rsidP="005058F6">
                    <w:pPr>
                      <w:rPr>
                        <w:b/>
                      </w:rPr>
                    </w:pPr>
                    <w:sdt>
                      <w:sdtPr>
                        <w:rPr>
                          <w:b/>
                        </w:rPr>
                        <w:alias w:val="Title"/>
                        <w:tag w:val=""/>
                        <w:id w:val="299424986"/>
                        <w:placeholder>
                          <w:docPart w:val="94381D91AE6C4E5DA6A2609AF8C55898"/>
                        </w:placeholder>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0F255D">
                      <w:rPr>
                        <w:rStyle w:val="FooterChar"/>
                        <w:noProof/>
                      </w:rPr>
                      <w:t>October 24</w:t>
                    </w:r>
                    <w:r w:rsidR="00CB0DDD">
                      <w:rPr>
                        <w:rStyle w:val="FooterChar"/>
                      </w:rPr>
                      <w:fldChar w:fldCharType="end"/>
                    </w:r>
                  </w:p>
                  <w:p w14:paraId="44730B84" w14:textId="15300B79" w:rsidR="00CB0DDD" w:rsidRDefault="00CB0DDD" w:rsidP="005058F6">
                    <w:pPr>
                      <w:pStyle w:val="Footer"/>
                    </w:pPr>
                    <w:r>
                      <w:t xml:space="preserve">© </w:t>
                    </w:r>
                    <w:r w:rsidR="009915E5">
                      <w:fldChar w:fldCharType="begin"/>
                    </w:r>
                    <w:r w:rsidR="009915E5">
                      <w:instrText xml:space="preserve"> DATE  \@ "yyyy"  \* MERGEFORMAT </w:instrText>
                    </w:r>
                    <w:r w:rsidR="009915E5">
                      <w:fldChar w:fldCharType="separate"/>
                    </w:r>
                    <w:r w:rsidR="000F255D">
                      <w:rPr>
                        <w:noProof/>
                      </w:rPr>
                      <w:t>2024</w:t>
                    </w:r>
                    <w:r w:rsidR="009915E5">
                      <w:fldChar w:fldCharType="end"/>
                    </w:r>
                    <w:r w:rsidR="009915E5">
                      <w:t xml:space="preserve"> </w:t>
                    </w:r>
                    <w:r>
                      <w:t>Early Learning Association Australia | Telephone 03 9489 3500</w:t>
                    </w:r>
                  </w:p>
                  <w:p w14:paraId="09FFB04C" w14:textId="6EC009BF" w:rsidR="00CB0DDD" w:rsidRDefault="00CB0DDD" w:rsidP="005058F6">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766355049"/>
        <w:docPartObj>
          <w:docPartGallery w:val="Page Numbers (Bottom of Page)"/>
          <w:docPartUnique/>
        </w:docPartObj>
      </w:sdtPr>
      <w:sdtContent>
        <w:sdt>
          <w:sdtPr>
            <w:id w:val="-1649672612"/>
            <w:docPartObj>
              <w:docPartGallery w:val="Page Numbers (Top of Page)"/>
              <w:docPartUnique/>
            </w:docPartObj>
          </w:sdtPr>
          <w:sdtContent>
            <w:r w:rsidR="00CB0DDD">
              <w:t xml:space="preserve">Page </w:t>
            </w:r>
            <w:r w:rsidR="00CB0DDD">
              <w:rPr>
                <w:b/>
                <w:bCs/>
                <w:sz w:val="24"/>
                <w:szCs w:val="24"/>
              </w:rPr>
              <w:fldChar w:fldCharType="begin"/>
            </w:r>
            <w:r w:rsidR="00CB0DDD">
              <w:rPr>
                <w:b/>
                <w:bCs/>
              </w:rPr>
              <w:instrText xml:space="preserve"> PAGE </w:instrText>
            </w:r>
            <w:r w:rsidR="00CB0DDD">
              <w:rPr>
                <w:b/>
                <w:bCs/>
                <w:sz w:val="24"/>
                <w:szCs w:val="24"/>
              </w:rPr>
              <w:fldChar w:fldCharType="separate"/>
            </w:r>
            <w:r w:rsidR="00CB0DDD">
              <w:rPr>
                <w:b/>
                <w:bCs/>
                <w:noProof/>
              </w:rPr>
              <w:t>2</w:t>
            </w:r>
            <w:r w:rsidR="00CB0DDD">
              <w:rPr>
                <w:b/>
                <w:bCs/>
                <w:sz w:val="24"/>
                <w:szCs w:val="24"/>
              </w:rPr>
              <w:fldChar w:fldCharType="end"/>
            </w:r>
            <w:r w:rsidR="00CB0DDD">
              <w:t xml:space="preserve"> of </w:t>
            </w:r>
            <w:r w:rsidR="00CB0DDD">
              <w:rPr>
                <w:b/>
                <w:bCs/>
                <w:sz w:val="24"/>
                <w:szCs w:val="24"/>
              </w:rPr>
              <w:fldChar w:fldCharType="begin"/>
            </w:r>
            <w:r w:rsidR="00CB0DDD">
              <w:rPr>
                <w:b/>
                <w:bCs/>
              </w:rPr>
              <w:instrText xml:space="preserve"> NUMPAGES  </w:instrText>
            </w:r>
            <w:r w:rsidR="00CB0DDD">
              <w:rPr>
                <w:b/>
                <w:bCs/>
                <w:sz w:val="24"/>
                <w:szCs w:val="24"/>
              </w:rPr>
              <w:fldChar w:fldCharType="separate"/>
            </w:r>
            <w:r w:rsidR="00CB0DDD">
              <w:rPr>
                <w:b/>
                <w:bCs/>
                <w:noProof/>
              </w:rPr>
              <w:t>2</w:t>
            </w:r>
            <w:r w:rsidR="00CB0DDD">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E5161" w14:textId="5C3381F2" w:rsidR="00CB0DDD" w:rsidRDefault="001A2900">
    <w:pPr>
      <w:pStyle w:val="Footer"/>
    </w:pPr>
    <w:r>
      <w:rPr>
        <w:noProof/>
      </w:rPr>
      <w:drawing>
        <wp:anchor distT="0" distB="0" distL="114300" distR="114300" simplePos="0" relativeHeight="251658244" behindDoc="0" locked="0" layoutInCell="1" allowOverlap="1" wp14:anchorId="607AFEAD" wp14:editId="0AEAC905">
          <wp:simplePos x="0" y="0"/>
          <wp:positionH relativeFrom="margin">
            <wp:align>right</wp:align>
          </wp:positionH>
          <wp:positionV relativeFrom="paragraph">
            <wp:posOffset>-113030</wp:posOffset>
          </wp:positionV>
          <wp:extent cx="1591200" cy="536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1B1E42">
      <w:rPr>
        <w:noProof/>
      </w:rPr>
      <mc:AlternateContent>
        <mc:Choice Requires="wps">
          <w:drawing>
            <wp:anchor distT="0" distB="0" distL="114300" distR="114300" simplePos="0" relativeHeight="251660294" behindDoc="0" locked="0" layoutInCell="1" allowOverlap="1" wp14:anchorId="0C85A4B4" wp14:editId="06FF12CC">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F0612C4" w14:textId="77777777" w:rsidR="001B1E42" w:rsidRDefault="001B1E42" w:rsidP="001B1E4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C85A4B4" id="_x0000_t202" coordsize="21600,21600" o:spt="202" path="m,l,21600r21600,l21600,xe">
              <v:stroke joinstyle="miter"/>
              <v:path gradientshapeok="t" o:connecttype="rect"/>
            </v:shapetype>
            <v:shape id="_x0000_s1033" type="#_x0000_t202" style="position:absolute;margin-left:0;margin-top:17.95pt;width:243pt;height:15.75pt;z-index:25166029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BA1XbeVAIAAJkEAAAOAAAAAAAAAAAAAAAAAC4CAABkcnMvZTJvRG9jLnhtbFBLAQItABQA&#10;BgAIAAAAIQAm/JN43AAAAAYBAAAPAAAAAAAAAAAAAAAAAK4EAABkcnMvZG93bnJldi54bWxQSwUG&#10;AAAAAAQABADzAAAAtwUAAAAA&#10;" stroked="f">
              <v:textbox style="mso-fit-shape-to-text:t">
                <w:txbxContent>
                  <w:p w14:paraId="0F0612C4" w14:textId="77777777" w:rsidR="001B1E42" w:rsidRDefault="001B1E42" w:rsidP="001B1E42">
                    <w:r w:rsidRPr="00024059">
                      <w:t>Sourced from Early Learning Association Australia</w:t>
                    </w:r>
                  </w:p>
                </w:txbxContent>
              </v:textbox>
              <w10:wrap anchorx="margin"/>
            </v:shape>
          </w:pict>
        </mc:Fallback>
      </mc:AlternateContent>
    </w:r>
    <w:r w:rsidR="005E0272">
      <w:rPr>
        <w:noProof/>
      </w:rPr>
      <mc:AlternateContent>
        <mc:Choice Requires="wps">
          <w:drawing>
            <wp:anchor distT="45720" distB="45720" distL="114300" distR="114300" simplePos="0" relativeHeight="251658243" behindDoc="0" locked="0" layoutInCell="1" allowOverlap="1" wp14:anchorId="021B755D" wp14:editId="32F05CE5">
              <wp:simplePos x="0" y="0"/>
              <wp:positionH relativeFrom="column">
                <wp:posOffset>920115</wp:posOffset>
              </wp:positionH>
              <wp:positionV relativeFrom="paragraph">
                <wp:posOffset>-351155</wp:posOffset>
              </wp:positionV>
              <wp:extent cx="3600450" cy="1404620"/>
              <wp:effectExtent l="0" t="0" r="0" b="381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404620"/>
                      </a:xfrm>
                      <a:prstGeom prst="rect">
                        <a:avLst/>
                      </a:prstGeom>
                      <a:solidFill>
                        <a:srgbClr val="FFFFFF"/>
                      </a:solidFill>
                      <a:ln w="9525">
                        <a:noFill/>
                        <a:miter lim="800000"/>
                        <a:headEnd/>
                        <a:tailEnd/>
                      </a:ln>
                    </wps:spPr>
                    <wps:txbx>
                      <w:txbxContent>
                        <w:p w14:paraId="5B69657D" w14:textId="07C2FD9B" w:rsidR="00CB0DDD" w:rsidRDefault="00000000" w:rsidP="00361DE5">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0F255D">
                            <w:rPr>
                              <w:rStyle w:val="FooterChar"/>
                              <w:noProof/>
                            </w:rPr>
                            <w:t>October 24</w:t>
                          </w:r>
                          <w:r w:rsidR="00CB0DDD">
                            <w:rPr>
                              <w:rStyle w:val="FooterChar"/>
                            </w:rPr>
                            <w:fldChar w:fldCharType="end"/>
                          </w:r>
                        </w:p>
                        <w:p w14:paraId="756748CB" w14:textId="6D4DA372" w:rsidR="00CB0DDD" w:rsidRDefault="00CB0DDD" w:rsidP="00361DE5">
                          <w:pPr>
                            <w:pStyle w:val="Footer"/>
                          </w:pPr>
                          <w:r>
                            <w:t xml:space="preserve">© </w:t>
                          </w:r>
                          <w:r w:rsidR="009915E5">
                            <w:fldChar w:fldCharType="begin"/>
                          </w:r>
                          <w:r w:rsidR="009915E5">
                            <w:instrText xml:space="preserve"> DATE  \@ "yyyy"  \* MERGEFORMAT </w:instrText>
                          </w:r>
                          <w:r w:rsidR="009915E5">
                            <w:fldChar w:fldCharType="separate"/>
                          </w:r>
                          <w:r w:rsidR="000F255D">
                            <w:rPr>
                              <w:noProof/>
                            </w:rPr>
                            <w:t>2024</w:t>
                          </w:r>
                          <w:r w:rsidR="009915E5">
                            <w:fldChar w:fldCharType="end"/>
                          </w:r>
                          <w:r w:rsidR="009915E5">
                            <w:t xml:space="preserve"> </w:t>
                          </w:r>
                          <w:r>
                            <w:t>Early Learning Association Australia | Telephone 03 9489 3500</w:t>
                          </w:r>
                        </w:p>
                        <w:p w14:paraId="16609287" w14:textId="77777777" w:rsidR="00CB0DDD" w:rsidRPr="00F359D9" w:rsidRDefault="00CB0DDD" w:rsidP="00361DE5">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1B755D" id="Text Box 8" o:spid="_x0000_s1034" type="#_x0000_t202" style="position:absolute;margin-left:72.45pt;margin-top:-27.65pt;width:283.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AEg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" stroked="f">
              <v:textbox style="mso-fit-shape-to-text:t">
                <w:txbxContent>
                  <w:p w14:paraId="5B69657D" w14:textId="07C2FD9B" w:rsidR="00CB0DDD" w:rsidRDefault="00000000" w:rsidP="00361DE5">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264B6">
                          <w:rPr>
                            <w:b/>
                          </w:rPr>
                          <w:t>Anaphylaxis and Allergic Reactions</w:t>
                        </w:r>
                      </w:sdtContent>
                    </w:sdt>
                    <w:r w:rsidR="00CB0DDD">
                      <w:rPr>
                        <w:b/>
                      </w:rPr>
                      <w:t xml:space="preserve"> | </w:t>
                    </w:r>
                    <w:r w:rsidR="00CB0DDD" w:rsidRPr="00C57352">
                      <w:rPr>
                        <w:rStyle w:val="FooterChar"/>
                      </w:rPr>
                      <w:t>Date Reviewed</w:t>
                    </w:r>
                    <w:r w:rsidR="00CB0DDD">
                      <w:rPr>
                        <w:rStyle w:val="FooterChar"/>
                      </w:rPr>
                      <w:t xml:space="preserve"> </w:t>
                    </w:r>
                    <w:r w:rsidR="00CB0DDD">
                      <w:rPr>
                        <w:rStyle w:val="FooterChar"/>
                      </w:rPr>
                      <w:fldChar w:fldCharType="begin"/>
                    </w:r>
                    <w:r w:rsidR="00CB0DDD">
                      <w:rPr>
                        <w:rStyle w:val="FooterChar"/>
                      </w:rPr>
                      <w:instrText xml:space="preserve"> DATE \@ "MMMM yy" </w:instrText>
                    </w:r>
                    <w:r w:rsidR="00CB0DDD">
                      <w:rPr>
                        <w:rStyle w:val="FooterChar"/>
                      </w:rPr>
                      <w:fldChar w:fldCharType="separate"/>
                    </w:r>
                    <w:r w:rsidR="000F255D">
                      <w:rPr>
                        <w:rStyle w:val="FooterChar"/>
                        <w:noProof/>
                      </w:rPr>
                      <w:t>October 24</w:t>
                    </w:r>
                    <w:r w:rsidR="00CB0DDD">
                      <w:rPr>
                        <w:rStyle w:val="FooterChar"/>
                      </w:rPr>
                      <w:fldChar w:fldCharType="end"/>
                    </w:r>
                  </w:p>
                  <w:p w14:paraId="756748CB" w14:textId="6D4DA372" w:rsidR="00CB0DDD" w:rsidRDefault="00CB0DDD" w:rsidP="00361DE5">
                    <w:pPr>
                      <w:pStyle w:val="Footer"/>
                    </w:pPr>
                    <w:r>
                      <w:t xml:space="preserve">© </w:t>
                    </w:r>
                    <w:r w:rsidR="009915E5">
                      <w:fldChar w:fldCharType="begin"/>
                    </w:r>
                    <w:r w:rsidR="009915E5">
                      <w:instrText xml:space="preserve"> DATE  \@ "yyyy"  \* MERGEFORMAT </w:instrText>
                    </w:r>
                    <w:r w:rsidR="009915E5">
                      <w:fldChar w:fldCharType="separate"/>
                    </w:r>
                    <w:r w:rsidR="000F255D">
                      <w:rPr>
                        <w:noProof/>
                      </w:rPr>
                      <w:t>2024</w:t>
                    </w:r>
                    <w:r w:rsidR="009915E5">
                      <w:fldChar w:fldCharType="end"/>
                    </w:r>
                    <w:r w:rsidR="009915E5">
                      <w:t xml:space="preserve"> </w:t>
                    </w:r>
                    <w:r>
                      <w:t>Early Learning Association Australia | Telephone 03 9489 3500</w:t>
                    </w:r>
                  </w:p>
                  <w:p w14:paraId="16609287" w14:textId="77777777" w:rsidR="00CB0DDD" w:rsidRPr="00F359D9" w:rsidRDefault="00CB0DDD" w:rsidP="00361DE5">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1341082426"/>
        <w:docPartObj>
          <w:docPartGallery w:val="Page Numbers (Bottom of Page)"/>
          <w:docPartUnique/>
        </w:docPartObj>
      </w:sdtPr>
      <w:sdtContent>
        <w:sdt>
          <w:sdtPr>
            <w:id w:val="-1705238520"/>
            <w:docPartObj>
              <w:docPartGallery w:val="Page Numbers (Top of Page)"/>
              <w:docPartUnique/>
            </w:docPartObj>
          </w:sdtPr>
          <w:sdtContent>
            <w:r w:rsidR="00CB0DDD">
              <w:t xml:space="preserve">Page </w:t>
            </w:r>
            <w:r w:rsidR="00CB0DDD">
              <w:rPr>
                <w:b/>
                <w:bCs/>
                <w:sz w:val="24"/>
                <w:szCs w:val="24"/>
              </w:rPr>
              <w:fldChar w:fldCharType="begin"/>
            </w:r>
            <w:r w:rsidR="00CB0DDD">
              <w:rPr>
                <w:b/>
                <w:bCs/>
              </w:rPr>
              <w:instrText xml:space="preserve"> PAGE </w:instrText>
            </w:r>
            <w:r w:rsidR="00CB0DDD">
              <w:rPr>
                <w:b/>
                <w:bCs/>
                <w:sz w:val="24"/>
                <w:szCs w:val="24"/>
              </w:rPr>
              <w:fldChar w:fldCharType="separate"/>
            </w:r>
            <w:r w:rsidR="00CB0DDD">
              <w:rPr>
                <w:b/>
                <w:bCs/>
                <w:noProof/>
              </w:rPr>
              <w:t>2</w:t>
            </w:r>
            <w:r w:rsidR="00CB0DDD">
              <w:rPr>
                <w:b/>
                <w:bCs/>
                <w:sz w:val="24"/>
                <w:szCs w:val="24"/>
              </w:rPr>
              <w:fldChar w:fldCharType="end"/>
            </w:r>
            <w:r w:rsidR="00CB0DDD">
              <w:t xml:space="preserve"> of </w:t>
            </w:r>
            <w:r w:rsidR="00CB0DDD">
              <w:rPr>
                <w:b/>
                <w:bCs/>
                <w:sz w:val="24"/>
                <w:szCs w:val="24"/>
              </w:rPr>
              <w:fldChar w:fldCharType="begin"/>
            </w:r>
            <w:r w:rsidR="00CB0DDD">
              <w:rPr>
                <w:b/>
                <w:bCs/>
              </w:rPr>
              <w:instrText xml:space="preserve"> NUMPAGES  </w:instrText>
            </w:r>
            <w:r w:rsidR="00CB0DDD">
              <w:rPr>
                <w:b/>
                <w:bCs/>
                <w:sz w:val="24"/>
                <w:szCs w:val="24"/>
              </w:rPr>
              <w:fldChar w:fldCharType="separate"/>
            </w:r>
            <w:r w:rsidR="00CB0DDD">
              <w:rPr>
                <w:b/>
                <w:bCs/>
                <w:noProof/>
              </w:rPr>
              <w:t>2</w:t>
            </w:r>
            <w:r w:rsidR="00CB0DDD">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D86FA" w14:textId="77777777" w:rsidR="00F61E8F" w:rsidRDefault="00F61E8F" w:rsidP="004B56A8">
      <w:r>
        <w:separator/>
      </w:r>
    </w:p>
  </w:footnote>
  <w:footnote w:type="continuationSeparator" w:id="0">
    <w:p w14:paraId="21F5BDF3" w14:textId="77777777" w:rsidR="00F61E8F" w:rsidRDefault="00F61E8F" w:rsidP="004B56A8">
      <w:r>
        <w:continuationSeparator/>
      </w:r>
    </w:p>
  </w:footnote>
  <w:footnote w:type="continuationNotice" w:id="1">
    <w:p w14:paraId="63A67F4C" w14:textId="77777777" w:rsidR="00F61E8F" w:rsidRDefault="00F61E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E6617" w14:textId="77777777" w:rsidR="005E0272" w:rsidRDefault="005E0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4A50" w14:textId="3ABA84B3" w:rsidR="00CB0DDD" w:rsidRDefault="00CB0DDD">
    <w:pPr>
      <w:pStyle w:val="Header"/>
    </w:pPr>
    <w:r>
      <w:rPr>
        <w:noProof/>
      </w:rPr>
      <w:drawing>
        <wp:anchor distT="0" distB="0" distL="114300" distR="114300" simplePos="0" relativeHeight="251658240" behindDoc="1" locked="0" layoutInCell="1" allowOverlap="1" wp14:anchorId="20819DCC" wp14:editId="278F5BA0">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4D64A" w14:textId="187DEF26" w:rsidR="00CB0DDD" w:rsidRDefault="00CB0DDD">
    <w:pPr>
      <w:pStyle w:val="Header"/>
    </w:pPr>
    <w:r>
      <w:rPr>
        <w:noProof/>
      </w:rPr>
      <w:drawing>
        <wp:anchor distT="0" distB="0" distL="114300" distR="114300" simplePos="0" relativeHeight="251658241" behindDoc="1" locked="0" layoutInCell="1" allowOverlap="1" wp14:anchorId="01D448F0" wp14:editId="6F283DB2">
          <wp:simplePos x="0" y="0"/>
          <wp:positionH relativeFrom="column">
            <wp:posOffset>-605790</wp:posOffset>
          </wp:positionH>
          <wp:positionV relativeFrom="paragraph">
            <wp:posOffset>-4445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3CEE9639" wp14:editId="008575CF">
              <wp:simplePos x="0" y="0"/>
              <wp:positionH relativeFrom="column">
                <wp:posOffset>-36195</wp:posOffset>
              </wp:positionH>
              <wp:positionV relativeFrom="paragraph">
                <wp:posOffset>150495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C1A2776" w14:textId="68DE0537" w:rsidR="00CB0DDD" w:rsidRDefault="00CB0DDD" w:rsidP="004B56A8">
                          <w:pPr>
                            <w:pStyle w:val="Title"/>
                          </w:pPr>
                          <w:r>
                            <w:t xml:space="preserve">Anaphylaxis and </w:t>
                          </w:r>
                          <w:r w:rsidRPr="00C92CA7">
                            <w:t>Allergic Reactions</w:t>
                          </w:r>
                        </w:p>
                        <w:p w14:paraId="32689357" w14:textId="22436AEE" w:rsidR="00CB0DDD" w:rsidRPr="004B56A8" w:rsidRDefault="00CB0DDD" w:rsidP="004B56A8">
                          <w:pPr>
                            <w:pStyle w:val="PolicySub-Title"/>
                          </w:pPr>
                          <w:r>
                            <w:t xml:space="preserve">qUALITY AREA 2 | </w:t>
                          </w:r>
                          <w:r>
                            <w:rPr>
                              <w:rFonts w:ascii="Juhl" w:hAnsi="Juhl"/>
                              <w:b w:val="0"/>
                              <w:caps w:val="0"/>
                            </w:rPr>
                            <w:t xml:space="preserve">ELAA version </w:t>
                          </w:r>
                          <w:r w:rsidRPr="00396E81">
                            <w:rPr>
                              <w:rFonts w:ascii="Juhl" w:hAnsi="Juhl"/>
                              <w:b w:val="0"/>
                              <w:caps w:val="0"/>
                            </w:rPr>
                            <w:t>1.</w:t>
                          </w:r>
                          <w:r w:rsidR="008546C6">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E9639" id="_x0000_t202" coordsize="21600,21600" o:spt="202" path="m,l,21600r21600,l21600,xe">
              <v:stroke joinstyle="miter"/>
              <v:path gradientshapeok="t" o:connecttype="rect"/>
            </v:shapetype>
            <v:shape id="Text Box 9" o:spid="_x0000_s1032" type="#_x0000_t202" style="position:absolute;margin-left:-2.85pt;margin-top:11.8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" stroked="f">
              <v:textbox style="mso-fit-shape-to-text:t">
                <w:txbxContent>
                  <w:p w14:paraId="1C1A2776" w14:textId="68DE0537" w:rsidR="00CB0DDD" w:rsidRDefault="00CB0DDD" w:rsidP="004B56A8">
                    <w:pPr>
                      <w:pStyle w:val="Title"/>
                    </w:pPr>
                    <w:r>
                      <w:t xml:space="preserve">Anaphylaxis and </w:t>
                    </w:r>
                    <w:r w:rsidRPr="00C92CA7">
                      <w:t>Allergic Reactions</w:t>
                    </w:r>
                  </w:p>
                  <w:p w14:paraId="32689357" w14:textId="22436AEE" w:rsidR="00CB0DDD" w:rsidRPr="004B56A8" w:rsidRDefault="00CB0DDD" w:rsidP="004B56A8">
                    <w:pPr>
                      <w:pStyle w:val="PolicySub-Title"/>
                    </w:pPr>
                    <w:r>
                      <w:t xml:space="preserve">qUALITY AREA 2 | </w:t>
                    </w:r>
                    <w:r>
                      <w:rPr>
                        <w:rFonts w:ascii="Juhl" w:hAnsi="Juhl"/>
                        <w:b w:val="0"/>
                        <w:caps w:val="0"/>
                      </w:rPr>
                      <w:t xml:space="preserve">ELAA version </w:t>
                    </w:r>
                    <w:r w:rsidRPr="00396E81">
                      <w:rPr>
                        <w:rFonts w:ascii="Juhl" w:hAnsi="Juhl"/>
                        <w:b w:val="0"/>
                        <w:caps w:val="0"/>
                      </w:rPr>
                      <w:t>1.</w:t>
                    </w:r>
                    <w:r w:rsidR="008546C6">
                      <w:rPr>
                        <w:rFonts w:ascii="Juhl" w:hAnsi="Juhl"/>
                        <w:b w:val="0"/>
                        <w:caps w:val="0"/>
                      </w:rPr>
                      <w:t>2</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62B4AE8"/>
    <w:multiLevelType w:val="hybridMultilevel"/>
    <w:tmpl w:val="2D046838"/>
    <w:lvl w:ilvl="0" w:tplc="1B0A96B6">
      <w:start w:val="1"/>
      <w:numFmt w:val="decimal"/>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0705C"/>
    <w:multiLevelType w:val="hybridMultilevel"/>
    <w:tmpl w:val="99B08E8E"/>
    <w:lvl w:ilvl="0" w:tplc="E03C0598">
      <w:start w:val="1"/>
      <w:numFmt w:val="bullet"/>
      <w:pStyle w:val="BodyTextBullet1"/>
      <w:lvlText w:val=""/>
      <w:lvlJc w:val="left"/>
      <w:pPr>
        <w:ind w:left="2778" w:hanging="360"/>
      </w:pPr>
      <w:rPr>
        <w:rFonts w:ascii="Symbol" w:hAnsi="Symbol" w:hint="default"/>
      </w:rPr>
    </w:lvl>
    <w:lvl w:ilvl="1" w:tplc="0C090003">
      <w:start w:val="1"/>
      <w:numFmt w:val="bullet"/>
      <w:pStyle w:val="BodyTextBullet2"/>
      <w:lvlText w:val="o"/>
      <w:lvlJc w:val="left"/>
      <w:pPr>
        <w:ind w:left="3498" w:hanging="360"/>
      </w:pPr>
      <w:rPr>
        <w:rFonts w:ascii="Courier New" w:hAnsi="Courier New" w:cs="Courier New" w:hint="default"/>
      </w:rPr>
    </w:lvl>
    <w:lvl w:ilvl="2" w:tplc="0C090005" w:tentative="1">
      <w:start w:val="1"/>
      <w:numFmt w:val="bullet"/>
      <w:pStyle w:val="BodyTextBullet3"/>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653"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24854D5"/>
    <w:multiLevelType w:val="hybridMultilevel"/>
    <w:tmpl w:val="E9D8AE7E"/>
    <w:lvl w:ilvl="0" w:tplc="D688D5FE">
      <w:numFmt w:val="bullet"/>
      <w:lvlText w:val="-"/>
      <w:lvlJc w:val="left"/>
      <w:pPr>
        <w:ind w:left="1080" w:hanging="360"/>
      </w:pPr>
      <w:rPr>
        <w:rFonts w:ascii="TheSansB W3 Light" w:eastAsiaTheme="minorHAnsi" w:hAnsi="TheSansB W3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A1774C6"/>
    <w:multiLevelType w:val="hybridMultilevel"/>
    <w:tmpl w:val="639CB462"/>
    <w:lvl w:ilvl="0" w:tplc="5C48C64A">
      <w:start w:val="1"/>
      <w:numFmt w:val="bullet"/>
      <w:pStyle w:val="checkboxlist"/>
      <w:lvlText w:val=""/>
      <w:lvlJc w:val="left"/>
      <w:pPr>
        <w:ind w:left="1080" w:hanging="360"/>
      </w:pPr>
      <w:rPr>
        <w:rFonts w:ascii="Wingdings 2" w:hAnsi="Wingdings 2"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2411212">
    <w:abstractNumId w:val="13"/>
  </w:num>
  <w:num w:numId="2" w16cid:durableId="2134246046">
    <w:abstractNumId w:val="14"/>
  </w:num>
  <w:num w:numId="3" w16cid:durableId="702488053">
    <w:abstractNumId w:val="0"/>
  </w:num>
  <w:num w:numId="4" w16cid:durableId="1845709182">
    <w:abstractNumId w:val="9"/>
  </w:num>
  <w:num w:numId="5" w16cid:durableId="2118136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0758">
    <w:abstractNumId w:val="4"/>
  </w:num>
  <w:num w:numId="7" w16cid:durableId="1347098264">
    <w:abstractNumId w:val="5"/>
  </w:num>
  <w:num w:numId="8" w16cid:durableId="1323317141">
    <w:abstractNumId w:val="6"/>
  </w:num>
  <w:num w:numId="9" w16cid:durableId="807163518">
    <w:abstractNumId w:val="10"/>
  </w:num>
  <w:num w:numId="10" w16cid:durableId="1740397826">
    <w:abstractNumId w:val="7"/>
  </w:num>
  <w:num w:numId="11" w16cid:durableId="1648238125">
    <w:abstractNumId w:val="1"/>
  </w:num>
  <w:num w:numId="12" w16cid:durableId="1484813539">
    <w:abstractNumId w:val="8"/>
  </w:num>
  <w:num w:numId="13" w16cid:durableId="1148941201">
    <w:abstractNumId w:val="2"/>
  </w:num>
  <w:num w:numId="14" w16cid:durableId="403913350">
    <w:abstractNumId w:val="12"/>
  </w:num>
  <w:num w:numId="15" w16cid:durableId="1145003871">
    <w:abstractNumId w:val="3"/>
  </w:num>
  <w:num w:numId="16" w16cid:durableId="1273977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F4"/>
    <w:rsid w:val="000002E5"/>
    <w:rsid w:val="000005AC"/>
    <w:rsid w:val="00000EE9"/>
    <w:rsid w:val="00001016"/>
    <w:rsid w:val="00002603"/>
    <w:rsid w:val="00002B77"/>
    <w:rsid w:val="00003376"/>
    <w:rsid w:val="000036D3"/>
    <w:rsid w:val="00005112"/>
    <w:rsid w:val="00006838"/>
    <w:rsid w:val="00007BFE"/>
    <w:rsid w:val="00010D33"/>
    <w:rsid w:val="00012111"/>
    <w:rsid w:val="00012D9B"/>
    <w:rsid w:val="000160B7"/>
    <w:rsid w:val="0001731B"/>
    <w:rsid w:val="000203D8"/>
    <w:rsid w:val="000233E9"/>
    <w:rsid w:val="000278FA"/>
    <w:rsid w:val="00030EEA"/>
    <w:rsid w:val="000313F1"/>
    <w:rsid w:val="000331A3"/>
    <w:rsid w:val="00035705"/>
    <w:rsid w:val="000367F9"/>
    <w:rsid w:val="00040121"/>
    <w:rsid w:val="0004023A"/>
    <w:rsid w:val="00041DF6"/>
    <w:rsid w:val="0004248B"/>
    <w:rsid w:val="00042CDE"/>
    <w:rsid w:val="0004528C"/>
    <w:rsid w:val="00045948"/>
    <w:rsid w:val="00047106"/>
    <w:rsid w:val="00051A58"/>
    <w:rsid w:val="0005211D"/>
    <w:rsid w:val="00054E8D"/>
    <w:rsid w:val="000553BF"/>
    <w:rsid w:val="00056159"/>
    <w:rsid w:val="000622CF"/>
    <w:rsid w:val="0006781A"/>
    <w:rsid w:val="00070A73"/>
    <w:rsid w:val="00070CF1"/>
    <w:rsid w:val="00074719"/>
    <w:rsid w:val="00074DCF"/>
    <w:rsid w:val="00077651"/>
    <w:rsid w:val="00077661"/>
    <w:rsid w:val="000858D8"/>
    <w:rsid w:val="000A4FF3"/>
    <w:rsid w:val="000A6334"/>
    <w:rsid w:val="000A6E2B"/>
    <w:rsid w:val="000B034A"/>
    <w:rsid w:val="000B3922"/>
    <w:rsid w:val="000B4FE3"/>
    <w:rsid w:val="000B7CF4"/>
    <w:rsid w:val="000B7E7C"/>
    <w:rsid w:val="000C25C3"/>
    <w:rsid w:val="000C2B63"/>
    <w:rsid w:val="000C3ED2"/>
    <w:rsid w:val="000C5D75"/>
    <w:rsid w:val="000C5FAE"/>
    <w:rsid w:val="000D05EF"/>
    <w:rsid w:val="000D146B"/>
    <w:rsid w:val="000D48A1"/>
    <w:rsid w:val="000D494C"/>
    <w:rsid w:val="000E1CFC"/>
    <w:rsid w:val="000E1E93"/>
    <w:rsid w:val="000E1FBD"/>
    <w:rsid w:val="000E4EFF"/>
    <w:rsid w:val="000E553D"/>
    <w:rsid w:val="000E792B"/>
    <w:rsid w:val="000F21A2"/>
    <w:rsid w:val="000F255D"/>
    <w:rsid w:val="000F36CD"/>
    <w:rsid w:val="000F5244"/>
    <w:rsid w:val="000F68D2"/>
    <w:rsid w:val="00100E18"/>
    <w:rsid w:val="00103CE8"/>
    <w:rsid w:val="001040B8"/>
    <w:rsid w:val="00105BD1"/>
    <w:rsid w:val="00107A9D"/>
    <w:rsid w:val="00107D74"/>
    <w:rsid w:val="00111991"/>
    <w:rsid w:val="00111C56"/>
    <w:rsid w:val="00113DC7"/>
    <w:rsid w:val="001147D5"/>
    <w:rsid w:val="001232C4"/>
    <w:rsid w:val="00125653"/>
    <w:rsid w:val="001264B6"/>
    <w:rsid w:val="00130FCA"/>
    <w:rsid w:val="001315EA"/>
    <w:rsid w:val="0013704A"/>
    <w:rsid w:val="00137EF5"/>
    <w:rsid w:val="0014114E"/>
    <w:rsid w:val="001418D3"/>
    <w:rsid w:val="0014740A"/>
    <w:rsid w:val="00153040"/>
    <w:rsid w:val="00153FA5"/>
    <w:rsid w:val="00154B36"/>
    <w:rsid w:val="00156FE9"/>
    <w:rsid w:val="00160CEC"/>
    <w:rsid w:val="00161E82"/>
    <w:rsid w:val="00163256"/>
    <w:rsid w:val="00163748"/>
    <w:rsid w:val="0016410E"/>
    <w:rsid w:val="0016523E"/>
    <w:rsid w:val="001721F3"/>
    <w:rsid w:val="001730FC"/>
    <w:rsid w:val="00173A02"/>
    <w:rsid w:val="00177F81"/>
    <w:rsid w:val="00181329"/>
    <w:rsid w:val="00181BBE"/>
    <w:rsid w:val="001824CA"/>
    <w:rsid w:val="00182BA0"/>
    <w:rsid w:val="001874C0"/>
    <w:rsid w:val="00187AF9"/>
    <w:rsid w:val="001A0908"/>
    <w:rsid w:val="001A2900"/>
    <w:rsid w:val="001B0A45"/>
    <w:rsid w:val="001B1E42"/>
    <w:rsid w:val="001B5463"/>
    <w:rsid w:val="001B59A3"/>
    <w:rsid w:val="001B61EC"/>
    <w:rsid w:val="001C0940"/>
    <w:rsid w:val="001C144B"/>
    <w:rsid w:val="001C1529"/>
    <w:rsid w:val="001C321F"/>
    <w:rsid w:val="001C376C"/>
    <w:rsid w:val="001C3A7F"/>
    <w:rsid w:val="001D240C"/>
    <w:rsid w:val="001D54F4"/>
    <w:rsid w:val="001E0AA2"/>
    <w:rsid w:val="001E7B3C"/>
    <w:rsid w:val="001F031A"/>
    <w:rsid w:val="001F77B4"/>
    <w:rsid w:val="001F7CD6"/>
    <w:rsid w:val="00206FC9"/>
    <w:rsid w:val="00213F4C"/>
    <w:rsid w:val="002147F5"/>
    <w:rsid w:val="00221FEA"/>
    <w:rsid w:val="00226796"/>
    <w:rsid w:val="00231224"/>
    <w:rsid w:val="00231A33"/>
    <w:rsid w:val="00234CE3"/>
    <w:rsid w:val="00236D18"/>
    <w:rsid w:val="00241A95"/>
    <w:rsid w:val="00246260"/>
    <w:rsid w:val="002464EF"/>
    <w:rsid w:val="00246CA6"/>
    <w:rsid w:val="0025299E"/>
    <w:rsid w:val="00254C66"/>
    <w:rsid w:val="002552E2"/>
    <w:rsid w:val="002567A8"/>
    <w:rsid w:val="00260CD7"/>
    <w:rsid w:val="00261AC3"/>
    <w:rsid w:val="00266B67"/>
    <w:rsid w:val="002720D8"/>
    <w:rsid w:val="00274504"/>
    <w:rsid w:val="00276BF1"/>
    <w:rsid w:val="00282E2B"/>
    <w:rsid w:val="002833D4"/>
    <w:rsid w:val="002871A9"/>
    <w:rsid w:val="0028724C"/>
    <w:rsid w:val="00287303"/>
    <w:rsid w:val="002931AB"/>
    <w:rsid w:val="00296689"/>
    <w:rsid w:val="00296FB1"/>
    <w:rsid w:val="002A49AF"/>
    <w:rsid w:val="002A52B2"/>
    <w:rsid w:val="002A609F"/>
    <w:rsid w:val="002A6B93"/>
    <w:rsid w:val="002A7351"/>
    <w:rsid w:val="002B132E"/>
    <w:rsid w:val="002B1A31"/>
    <w:rsid w:val="002B1C7D"/>
    <w:rsid w:val="002B2755"/>
    <w:rsid w:val="002B2902"/>
    <w:rsid w:val="002B33CE"/>
    <w:rsid w:val="002B370D"/>
    <w:rsid w:val="002B49C3"/>
    <w:rsid w:val="002B4CA4"/>
    <w:rsid w:val="002B58F6"/>
    <w:rsid w:val="002B6F06"/>
    <w:rsid w:val="002B7E27"/>
    <w:rsid w:val="002C0777"/>
    <w:rsid w:val="002C0998"/>
    <w:rsid w:val="002C3B7C"/>
    <w:rsid w:val="002C46CF"/>
    <w:rsid w:val="002C5E13"/>
    <w:rsid w:val="002C7DFE"/>
    <w:rsid w:val="002D38A5"/>
    <w:rsid w:val="002E0291"/>
    <w:rsid w:val="002E1EEB"/>
    <w:rsid w:val="002E2AEA"/>
    <w:rsid w:val="002E2CFE"/>
    <w:rsid w:val="002E3B1D"/>
    <w:rsid w:val="002E44EA"/>
    <w:rsid w:val="002E4FAC"/>
    <w:rsid w:val="002E57BC"/>
    <w:rsid w:val="002F05DE"/>
    <w:rsid w:val="002F1335"/>
    <w:rsid w:val="002F7403"/>
    <w:rsid w:val="002F7881"/>
    <w:rsid w:val="003046A7"/>
    <w:rsid w:val="00304E84"/>
    <w:rsid w:val="0030523D"/>
    <w:rsid w:val="003053DC"/>
    <w:rsid w:val="0031031D"/>
    <w:rsid w:val="00311290"/>
    <w:rsid w:val="00314A01"/>
    <w:rsid w:val="00316E92"/>
    <w:rsid w:val="003174C5"/>
    <w:rsid w:val="003206EC"/>
    <w:rsid w:val="0032218E"/>
    <w:rsid w:val="003259AF"/>
    <w:rsid w:val="00325AA2"/>
    <w:rsid w:val="00325B67"/>
    <w:rsid w:val="00334A89"/>
    <w:rsid w:val="00341A0B"/>
    <w:rsid w:val="003426BA"/>
    <w:rsid w:val="00343181"/>
    <w:rsid w:val="003465B0"/>
    <w:rsid w:val="0035100B"/>
    <w:rsid w:val="003533EB"/>
    <w:rsid w:val="003535D5"/>
    <w:rsid w:val="00353F73"/>
    <w:rsid w:val="00356263"/>
    <w:rsid w:val="00361DE5"/>
    <w:rsid w:val="0036288E"/>
    <w:rsid w:val="00362B31"/>
    <w:rsid w:val="00362FD7"/>
    <w:rsid w:val="003709AC"/>
    <w:rsid w:val="003733D2"/>
    <w:rsid w:val="00373E6E"/>
    <w:rsid w:val="003743D7"/>
    <w:rsid w:val="00374B3F"/>
    <w:rsid w:val="00381FBD"/>
    <w:rsid w:val="00382B21"/>
    <w:rsid w:val="003833EA"/>
    <w:rsid w:val="0038434F"/>
    <w:rsid w:val="003848D7"/>
    <w:rsid w:val="00385415"/>
    <w:rsid w:val="003854DC"/>
    <w:rsid w:val="00387DD2"/>
    <w:rsid w:val="0039083F"/>
    <w:rsid w:val="00391C34"/>
    <w:rsid w:val="00395F1B"/>
    <w:rsid w:val="0039682E"/>
    <w:rsid w:val="00396E81"/>
    <w:rsid w:val="00397AA1"/>
    <w:rsid w:val="00397F06"/>
    <w:rsid w:val="003A1D27"/>
    <w:rsid w:val="003A43F9"/>
    <w:rsid w:val="003A5BDA"/>
    <w:rsid w:val="003A66BE"/>
    <w:rsid w:val="003A743E"/>
    <w:rsid w:val="003B2B79"/>
    <w:rsid w:val="003B3232"/>
    <w:rsid w:val="003B4553"/>
    <w:rsid w:val="003B5C02"/>
    <w:rsid w:val="003C3B4A"/>
    <w:rsid w:val="003C528F"/>
    <w:rsid w:val="003C7ACB"/>
    <w:rsid w:val="003D0936"/>
    <w:rsid w:val="003D0D41"/>
    <w:rsid w:val="003D11A9"/>
    <w:rsid w:val="003D5467"/>
    <w:rsid w:val="003D7ECE"/>
    <w:rsid w:val="003E003E"/>
    <w:rsid w:val="003E42A4"/>
    <w:rsid w:val="003E54CB"/>
    <w:rsid w:val="003E57FD"/>
    <w:rsid w:val="003E677B"/>
    <w:rsid w:val="003F0368"/>
    <w:rsid w:val="003F2A26"/>
    <w:rsid w:val="003F3C2E"/>
    <w:rsid w:val="003F5831"/>
    <w:rsid w:val="003F7053"/>
    <w:rsid w:val="003F7213"/>
    <w:rsid w:val="004032A9"/>
    <w:rsid w:val="004103D4"/>
    <w:rsid w:val="0041165B"/>
    <w:rsid w:val="00415CBD"/>
    <w:rsid w:val="00416A8B"/>
    <w:rsid w:val="0042021B"/>
    <w:rsid w:val="00422D07"/>
    <w:rsid w:val="00423BE9"/>
    <w:rsid w:val="00424213"/>
    <w:rsid w:val="00424A85"/>
    <w:rsid w:val="004264CF"/>
    <w:rsid w:val="00426E15"/>
    <w:rsid w:val="00430112"/>
    <w:rsid w:val="00430E2F"/>
    <w:rsid w:val="00434C35"/>
    <w:rsid w:val="004360D9"/>
    <w:rsid w:val="00436B4A"/>
    <w:rsid w:val="00440C6A"/>
    <w:rsid w:val="00442C49"/>
    <w:rsid w:val="004435D2"/>
    <w:rsid w:val="00443B35"/>
    <w:rsid w:val="00446781"/>
    <w:rsid w:val="00452C2D"/>
    <w:rsid w:val="004564FF"/>
    <w:rsid w:val="00461A9F"/>
    <w:rsid w:val="00466EB6"/>
    <w:rsid w:val="0046708D"/>
    <w:rsid w:val="00467B00"/>
    <w:rsid w:val="00471075"/>
    <w:rsid w:val="00471B70"/>
    <w:rsid w:val="00473833"/>
    <w:rsid w:val="00473ED5"/>
    <w:rsid w:val="0047615F"/>
    <w:rsid w:val="00477FCC"/>
    <w:rsid w:val="00480547"/>
    <w:rsid w:val="00482FAA"/>
    <w:rsid w:val="004836AA"/>
    <w:rsid w:val="0049162A"/>
    <w:rsid w:val="00491F9D"/>
    <w:rsid w:val="004933F0"/>
    <w:rsid w:val="00493D04"/>
    <w:rsid w:val="004950BE"/>
    <w:rsid w:val="00497B62"/>
    <w:rsid w:val="004A2E76"/>
    <w:rsid w:val="004A672E"/>
    <w:rsid w:val="004A7F24"/>
    <w:rsid w:val="004B04D9"/>
    <w:rsid w:val="004B06F2"/>
    <w:rsid w:val="004B14C4"/>
    <w:rsid w:val="004B2BE9"/>
    <w:rsid w:val="004B38D3"/>
    <w:rsid w:val="004B56A8"/>
    <w:rsid w:val="004B7D34"/>
    <w:rsid w:val="004B7E21"/>
    <w:rsid w:val="004C2A71"/>
    <w:rsid w:val="004C49BA"/>
    <w:rsid w:val="004C4BE2"/>
    <w:rsid w:val="004C5C57"/>
    <w:rsid w:val="004C746C"/>
    <w:rsid w:val="004D16C4"/>
    <w:rsid w:val="004D2990"/>
    <w:rsid w:val="004D65DE"/>
    <w:rsid w:val="004D778F"/>
    <w:rsid w:val="004E21F5"/>
    <w:rsid w:val="004E3CCF"/>
    <w:rsid w:val="004E458C"/>
    <w:rsid w:val="004E47CD"/>
    <w:rsid w:val="004E6BFE"/>
    <w:rsid w:val="004F7612"/>
    <w:rsid w:val="005015D2"/>
    <w:rsid w:val="005015EA"/>
    <w:rsid w:val="0050173D"/>
    <w:rsid w:val="00502982"/>
    <w:rsid w:val="00504BD5"/>
    <w:rsid w:val="005058F6"/>
    <w:rsid w:val="00506A6E"/>
    <w:rsid w:val="00506BEB"/>
    <w:rsid w:val="00507895"/>
    <w:rsid w:val="00510573"/>
    <w:rsid w:val="005108CE"/>
    <w:rsid w:val="00512717"/>
    <w:rsid w:val="00513CB4"/>
    <w:rsid w:val="00514858"/>
    <w:rsid w:val="00516622"/>
    <w:rsid w:val="0051728F"/>
    <w:rsid w:val="0051797D"/>
    <w:rsid w:val="0052218E"/>
    <w:rsid w:val="005251EE"/>
    <w:rsid w:val="0052559D"/>
    <w:rsid w:val="00527001"/>
    <w:rsid w:val="0053025C"/>
    <w:rsid w:val="005316FD"/>
    <w:rsid w:val="005322C6"/>
    <w:rsid w:val="00534DE6"/>
    <w:rsid w:val="00536651"/>
    <w:rsid w:val="005376E1"/>
    <w:rsid w:val="00537D05"/>
    <w:rsid w:val="0054044C"/>
    <w:rsid w:val="00540F6A"/>
    <w:rsid w:val="00540F9C"/>
    <w:rsid w:val="00541320"/>
    <w:rsid w:val="005472CD"/>
    <w:rsid w:val="00553919"/>
    <w:rsid w:val="00556BDA"/>
    <w:rsid w:val="00557343"/>
    <w:rsid w:val="00560D1D"/>
    <w:rsid w:val="00561E5E"/>
    <w:rsid w:val="00570937"/>
    <w:rsid w:val="00570CAE"/>
    <w:rsid w:val="005718A5"/>
    <w:rsid w:val="00573813"/>
    <w:rsid w:val="00573830"/>
    <w:rsid w:val="00573A26"/>
    <w:rsid w:val="00573E4F"/>
    <w:rsid w:val="0057487E"/>
    <w:rsid w:val="00574EE4"/>
    <w:rsid w:val="00582ECA"/>
    <w:rsid w:val="00585391"/>
    <w:rsid w:val="005935FB"/>
    <w:rsid w:val="00593698"/>
    <w:rsid w:val="00593C43"/>
    <w:rsid w:val="005964F9"/>
    <w:rsid w:val="005A0ADB"/>
    <w:rsid w:val="005A3113"/>
    <w:rsid w:val="005A5A1B"/>
    <w:rsid w:val="005B0CDF"/>
    <w:rsid w:val="005B1250"/>
    <w:rsid w:val="005B3B54"/>
    <w:rsid w:val="005B6050"/>
    <w:rsid w:val="005C0B38"/>
    <w:rsid w:val="005C2399"/>
    <w:rsid w:val="005C5818"/>
    <w:rsid w:val="005C78F2"/>
    <w:rsid w:val="005D3FF5"/>
    <w:rsid w:val="005D4B6C"/>
    <w:rsid w:val="005D7BBD"/>
    <w:rsid w:val="005E0272"/>
    <w:rsid w:val="005E0379"/>
    <w:rsid w:val="005E425F"/>
    <w:rsid w:val="005E4D0B"/>
    <w:rsid w:val="005E7EE2"/>
    <w:rsid w:val="005F01A6"/>
    <w:rsid w:val="005F33BA"/>
    <w:rsid w:val="006001C8"/>
    <w:rsid w:val="006032B4"/>
    <w:rsid w:val="00603593"/>
    <w:rsid w:val="00604388"/>
    <w:rsid w:val="00605192"/>
    <w:rsid w:val="00607871"/>
    <w:rsid w:val="00610552"/>
    <w:rsid w:val="006115F5"/>
    <w:rsid w:val="00615124"/>
    <w:rsid w:val="00615B0E"/>
    <w:rsid w:val="00616586"/>
    <w:rsid w:val="00620448"/>
    <w:rsid w:val="00623490"/>
    <w:rsid w:val="0062409A"/>
    <w:rsid w:val="00624737"/>
    <w:rsid w:val="0062653A"/>
    <w:rsid w:val="00631612"/>
    <w:rsid w:val="0063479D"/>
    <w:rsid w:val="00637FD4"/>
    <w:rsid w:val="0064227D"/>
    <w:rsid w:val="00643C0C"/>
    <w:rsid w:val="00644A04"/>
    <w:rsid w:val="006461C2"/>
    <w:rsid w:val="00654096"/>
    <w:rsid w:val="006540D2"/>
    <w:rsid w:val="0065505C"/>
    <w:rsid w:val="00655A7E"/>
    <w:rsid w:val="00656E1A"/>
    <w:rsid w:val="00657861"/>
    <w:rsid w:val="00657CAB"/>
    <w:rsid w:val="006614C4"/>
    <w:rsid w:val="0066153E"/>
    <w:rsid w:val="00662D91"/>
    <w:rsid w:val="00663795"/>
    <w:rsid w:val="00667557"/>
    <w:rsid w:val="006677F7"/>
    <w:rsid w:val="00667C99"/>
    <w:rsid w:val="00670F30"/>
    <w:rsid w:val="0067371E"/>
    <w:rsid w:val="00675A4E"/>
    <w:rsid w:val="006818F8"/>
    <w:rsid w:val="006820DC"/>
    <w:rsid w:val="006846C1"/>
    <w:rsid w:val="0068559B"/>
    <w:rsid w:val="00686724"/>
    <w:rsid w:val="006918E1"/>
    <w:rsid w:val="006921DB"/>
    <w:rsid w:val="00692377"/>
    <w:rsid w:val="00692D78"/>
    <w:rsid w:val="0069783D"/>
    <w:rsid w:val="0069790D"/>
    <w:rsid w:val="006A33A2"/>
    <w:rsid w:val="006A5041"/>
    <w:rsid w:val="006B5E78"/>
    <w:rsid w:val="006B6129"/>
    <w:rsid w:val="006C2AF0"/>
    <w:rsid w:val="006C363B"/>
    <w:rsid w:val="006C5CE8"/>
    <w:rsid w:val="006C7E98"/>
    <w:rsid w:val="006D1310"/>
    <w:rsid w:val="006D1FF0"/>
    <w:rsid w:val="006D2330"/>
    <w:rsid w:val="006D3BB3"/>
    <w:rsid w:val="006D66E3"/>
    <w:rsid w:val="006D7A92"/>
    <w:rsid w:val="006E59AE"/>
    <w:rsid w:val="006E6BE8"/>
    <w:rsid w:val="006E7A55"/>
    <w:rsid w:val="006F0F66"/>
    <w:rsid w:val="006F35F2"/>
    <w:rsid w:val="006F7E88"/>
    <w:rsid w:val="0071087F"/>
    <w:rsid w:val="0071169B"/>
    <w:rsid w:val="00711B13"/>
    <w:rsid w:val="00713656"/>
    <w:rsid w:val="00715F41"/>
    <w:rsid w:val="00716808"/>
    <w:rsid w:val="00716C94"/>
    <w:rsid w:val="0071744F"/>
    <w:rsid w:val="007176B6"/>
    <w:rsid w:val="007201CF"/>
    <w:rsid w:val="0072086A"/>
    <w:rsid w:val="00721771"/>
    <w:rsid w:val="007223C4"/>
    <w:rsid w:val="0072308C"/>
    <w:rsid w:val="007233FF"/>
    <w:rsid w:val="00726DB0"/>
    <w:rsid w:val="00726E89"/>
    <w:rsid w:val="007271AB"/>
    <w:rsid w:val="007307A2"/>
    <w:rsid w:val="0073330E"/>
    <w:rsid w:val="007343F6"/>
    <w:rsid w:val="007356C8"/>
    <w:rsid w:val="00735A61"/>
    <w:rsid w:val="00736FD9"/>
    <w:rsid w:val="007416E0"/>
    <w:rsid w:val="00742496"/>
    <w:rsid w:val="0074362F"/>
    <w:rsid w:val="0074435A"/>
    <w:rsid w:val="00744BC3"/>
    <w:rsid w:val="00745FE8"/>
    <w:rsid w:val="00746364"/>
    <w:rsid w:val="0074651F"/>
    <w:rsid w:val="00752126"/>
    <w:rsid w:val="007550AB"/>
    <w:rsid w:val="0076498B"/>
    <w:rsid w:val="00765382"/>
    <w:rsid w:val="007655B1"/>
    <w:rsid w:val="00772F75"/>
    <w:rsid w:val="00775FF9"/>
    <w:rsid w:val="00777E24"/>
    <w:rsid w:val="0078124C"/>
    <w:rsid w:val="007855F5"/>
    <w:rsid w:val="007864BB"/>
    <w:rsid w:val="00786A73"/>
    <w:rsid w:val="00786E36"/>
    <w:rsid w:val="00787F3C"/>
    <w:rsid w:val="00791FE8"/>
    <w:rsid w:val="0079363B"/>
    <w:rsid w:val="0079373B"/>
    <w:rsid w:val="00794663"/>
    <w:rsid w:val="00796248"/>
    <w:rsid w:val="007A1455"/>
    <w:rsid w:val="007A18C1"/>
    <w:rsid w:val="007A19B4"/>
    <w:rsid w:val="007A48AC"/>
    <w:rsid w:val="007A49BD"/>
    <w:rsid w:val="007A4C16"/>
    <w:rsid w:val="007A553C"/>
    <w:rsid w:val="007A79CE"/>
    <w:rsid w:val="007B399F"/>
    <w:rsid w:val="007B5978"/>
    <w:rsid w:val="007B6E6B"/>
    <w:rsid w:val="007B6E7E"/>
    <w:rsid w:val="007B7475"/>
    <w:rsid w:val="007C1292"/>
    <w:rsid w:val="007C306B"/>
    <w:rsid w:val="007C438A"/>
    <w:rsid w:val="007C6257"/>
    <w:rsid w:val="007C7389"/>
    <w:rsid w:val="007D02A1"/>
    <w:rsid w:val="007D54F7"/>
    <w:rsid w:val="007D5786"/>
    <w:rsid w:val="007D7510"/>
    <w:rsid w:val="007E138D"/>
    <w:rsid w:val="007E1EDD"/>
    <w:rsid w:val="007E20A0"/>
    <w:rsid w:val="00800AEC"/>
    <w:rsid w:val="00801254"/>
    <w:rsid w:val="00803372"/>
    <w:rsid w:val="00803EDB"/>
    <w:rsid w:val="00805A6D"/>
    <w:rsid w:val="00812FC9"/>
    <w:rsid w:val="00827A45"/>
    <w:rsid w:val="008312CD"/>
    <w:rsid w:val="00832B1A"/>
    <w:rsid w:val="00833E61"/>
    <w:rsid w:val="00834AD0"/>
    <w:rsid w:val="008356E5"/>
    <w:rsid w:val="00835A07"/>
    <w:rsid w:val="00840313"/>
    <w:rsid w:val="00840402"/>
    <w:rsid w:val="00841D78"/>
    <w:rsid w:val="00842872"/>
    <w:rsid w:val="00843221"/>
    <w:rsid w:val="008451FD"/>
    <w:rsid w:val="00845B9B"/>
    <w:rsid w:val="00846D6C"/>
    <w:rsid w:val="00850A60"/>
    <w:rsid w:val="008546C6"/>
    <w:rsid w:val="00854AEE"/>
    <w:rsid w:val="008619AA"/>
    <w:rsid w:val="00863CEF"/>
    <w:rsid w:val="008664D0"/>
    <w:rsid w:val="00870600"/>
    <w:rsid w:val="008738E4"/>
    <w:rsid w:val="00874362"/>
    <w:rsid w:val="008802B2"/>
    <w:rsid w:val="00880389"/>
    <w:rsid w:val="00882A7E"/>
    <w:rsid w:val="008850F1"/>
    <w:rsid w:val="00890486"/>
    <w:rsid w:val="00893811"/>
    <w:rsid w:val="00893A90"/>
    <w:rsid w:val="00895C3A"/>
    <w:rsid w:val="00896810"/>
    <w:rsid w:val="00896CC4"/>
    <w:rsid w:val="008A1757"/>
    <w:rsid w:val="008A2BBB"/>
    <w:rsid w:val="008A5B70"/>
    <w:rsid w:val="008B401D"/>
    <w:rsid w:val="008B4CA8"/>
    <w:rsid w:val="008B5064"/>
    <w:rsid w:val="008B64E5"/>
    <w:rsid w:val="008C03B6"/>
    <w:rsid w:val="008C3C77"/>
    <w:rsid w:val="008C7779"/>
    <w:rsid w:val="008D312C"/>
    <w:rsid w:val="008D79DE"/>
    <w:rsid w:val="008E5E7A"/>
    <w:rsid w:val="008E6AAB"/>
    <w:rsid w:val="008E7804"/>
    <w:rsid w:val="008E79FB"/>
    <w:rsid w:val="008E7E19"/>
    <w:rsid w:val="008F1208"/>
    <w:rsid w:val="008F5A5E"/>
    <w:rsid w:val="008F6AD9"/>
    <w:rsid w:val="008F78ED"/>
    <w:rsid w:val="00900DE5"/>
    <w:rsid w:val="0090241F"/>
    <w:rsid w:val="0090305A"/>
    <w:rsid w:val="00907C7D"/>
    <w:rsid w:val="0091058B"/>
    <w:rsid w:val="00910916"/>
    <w:rsid w:val="0091436D"/>
    <w:rsid w:val="0091441B"/>
    <w:rsid w:val="009171BE"/>
    <w:rsid w:val="009177A8"/>
    <w:rsid w:val="0092010A"/>
    <w:rsid w:val="00924324"/>
    <w:rsid w:val="00925B3E"/>
    <w:rsid w:val="009316EC"/>
    <w:rsid w:val="009339B5"/>
    <w:rsid w:val="0093B0AE"/>
    <w:rsid w:val="009416A1"/>
    <w:rsid w:val="0094322F"/>
    <w:rsid w:val="00943FF3"/>
    <w:rsid w:val="009521F1"/>
    <w:rsid w:val="00952AAD"/>
    <w:rsid w:val="00952DC0"/>
    <w:rsid w:val="00953FCF"/>
    <w:rsid w:val="00956613"/>
    <w:rsid w:val="00960AEE"/>
    <w:rsid w:val="00963BB5"/>
    <w:rsid w:val="00964118"/>
    <w:rsid w:val="00966AB2"/>
    <w:rsid w:val="00966DA8"/>
    <w:rsid w:val="009757B4"/>
    <w:rsid w:val="00975C7B"/>
    <w:rsid w:val="00981746"/>
    <w:rsid w:val="009836B8"/>
    <w:rsid w:val="00985EC7"/>
    <w:rsid w:val="009915E5"/>
    <w:rsid w:val="009A05FD"/>
    <w:rsid w:val="009A0752"/>
    <w:rsid w:val="009A0F9C"/>
    <w:rsid w:val="009A1577"/>
    <w:rsid w:val="009A5AE1"/>
    <w:rsid w:val="009A6DFE"/>
    <w:rsid w:val="009A7F77"/>
    <w:rsid w:val="009B1B58"/>
    <w:rsid w:val="009B3CF1"/>
    <w:rsid w:val="009C0FB0"/>
    <w:rsid w:val="009C19E2"/>
    <w:rsid w:val="009C1F2E"/>
    <w:rsid w:val="009C2BE7"/>
    <w:rsid w:val="009C313A"/>
    <w:rsid w:val="009C54F7"/>
    <w:rsid w:val="009C6B7F"/>
    <w:rsid w:val="009C7DF8"/>
    <w:rsid w:val="009D0AB5"/>
    <w:rsid w:val="009D0EE1"/>
    <w:rsid w:val="009D0F54"/>
    <w:rsid w:val="009D1012"/>
    <w:rsid w:val="009D1539"/>
    <w:rsid w:val="009D4035"/>
    <w:rsid w:val="009D7C33"/>
    <w:rsid w:val="009E150D"/>
    <w:rsid w:val="009E216E"/>
    <w:rsid w:val="009E5550"/>
    <w:rsid w:val="009E6CD7"/>
    <w:rsid w:val="009F32FC"/>
    <w:rsid w:val="009F57CB"/>
    <w:rsid w:val="009F5AE8"/>
    <w:rsid w:val="009F62FA"/>
    <w:rsid w:val="009F6B30"/>
    <w:rsid w:val="009F741F"/>
    <w:rsid w:val="00A01C60"/>
    <w:rsid w:val="00A1375A"/>
    <w:rsid w:val="00A13D81"/>
    <w:rsid w:val="00A14427"/>
    <w:rsid w:val="00A1620D"/>
    <w:rsid w:val="00A17E5C"/>
    <w:rsid w:val="00A2109B"/>
    <w:rsid w:val="00A24295"/>
    <w:rsid w:val="00A24589"/>
    <w:rsid w:val="00A2541A"/>
    <w:rsid w:val="00A26E5B"/>
    <w:rsid w:val="00A27CBD"/>
    <w:rsid w:val="00A301E6"/>
    <w:rsid w:val="00A3061D"/>
    <w:rsid w:val="00A309C8"/>
    <w:rsid w:val="00A33712"/>
    <w:rsid w:val="00A3479F"/>
    <w:rsid w:val="00A35E4C"/>
    <w:rsid w:val="00A424D4"/>
    <w:rsid w:val="00A42FAE"/>
    <w:rsid w:val="00A508A3"/>
    <w:rsid w:val="00A509BB"/>
    <w:rsid w:val="00A51EB2"/>
    <w:rsid w:val="00A52A09"/>
    <w:rsid w:val="00A53B4E"/>
    <w:rsid w:val="00A6473A"/>
    <w:rsid w:val="00A65018"/>
    <w:rsid w:val="00A66350"/>
    <w:rsid w:val="00A679CB"/>
    <w:rsid w:val="00A70217"/>
    <w:rsid w:val="00A73182"/>
    <w:rsid w:val="00A75E94"/>
    <w:rsid w:val="00A829EA"/>
    <w:rsid w:val="00A82A5C"/>
    <w:rsid w:val="00A84D26"/>
    <w:rsid w:val="00A85514"/>
    <w:rsid w:val="00A861FA"/>
    <w:rsid w:val="00A873D7"/>
    <w:rsid w:val="00A9003A"/>
    <w:rsid w:val="00A91A1A"/>
    <w:rsid w:val="00A937E1"/>
    <w:rsid w:val="00A9429A"/>
    <w:rsid w:val="00A95F87"/>
    <w:rsid w:val="00AA1736"/>
    <w:rsid w:val="00AA4FA2"/>
    <w:rsid w:val="00AA51FB"/>
    <w:rsid w:val="00AA777F"/>
    <w:rsid w:val="00AA7AAE"/>
    <w:rsid w:val="00AB5728"/>
    <w:rsid w:val="00AB6F53"/>
    <w:rsid w:val="00AB78B6"/>
    <w:rsid w:val="00AB7AFB"/>
    <w:rsid w:val="00AC0BA9"/>
    <w:rsid w:val="00AC29D3"/>
    <w:rsid w:val="00AC37C4"/>
    <w:rsid w:val="00AC402C"/>
    <w:rsid w:val="00AC451E"/>
    <w:rsid w:val="00AC483E"/>
    <w:rsid w:val="00AC4D6B"/>
    <w:rsid w:val="00AC73E7"/>
    <w:rsid w:val="00AD22F8"/>
    <w:rsid w:val="00AD479A"/>
    <w:rsid w:val="00AD60F3"/>
    <w:rsid w:val="00AD6463"/>
    <w:rsid w:val="00AE0606"/>
    <w:rsid w:val="00AE0A3F"/>
    <w:rsid w:val="00AE33F7"/>
    <w:rsid w:val="00AE3916"/>
    <w:rsid w:val="00AE3C61"/>
    <w:rsid w:val="00AE643D"/>
    <w:rsid w:val="00AE6499"/>
    <w:rsid w:val="00AE6BD2"/>
    <w:rsid w:val="00AF2B2A"/>
    <w:rsid w:val="00AF364A"/>
    <w:rsid w:val="00B01438"/>
    <w:rsid w:val="00B02B5D"/>
    <w:rsid w:val="00B06FD7"/>
    <w:rsid w:val="00B10825"/>
    <w:rsid w:val="00B17351"/>
    <w:rsid w:val="00B17F08"/>
    <w:rsid w:val="00B23CE9"/>
    <w:rsid w:val="00B259A9"/>
    <w:rsid w:val="00B25C0E"/>
    <w:rsid w:val="00B2630E"/>
    <w:rsid w:val="00B263F8"/>
    <w:rsid w:val="00B32941"/>
    <w:rsid w:val="00B36CBB"/>
    <w:rsid w:val="00B449C5"/>
    <w:rsid w:val="00B45461"/>
    <w:rsid w:val="00B456C9"/>
    <w:rsid w:val="00B527FB"/>
    <w:rsid w:val="00B57BF8"/>
    <w:rsid w:val="00B60C5A"/>
    <w:rsid w:val="00B60CB8"/>
    <w:rsid w:val="00B611D8"/>
    <w:rsid w:val="00B6229F"/>
    <w:rsid w:val="00B62FA4"/>
    <w:rsid w:val="00B63966"/>
    <w:rsid w:val="00B64039"/>
    <w:rsid w:val="00B712C5"/>
    <w:rsid w:val="00B71641"/>
    <w:rsid w:val="00B7208E"/>
    <w:rsid w:val="00B73412"/>
    <w:rsid w:val="00B741C8"/>
    <w:rsid w:val="00B75A93"/>
    <w:rsid w:val="00B76B56"/>
    <w:rsid w:val="00B8336D"/>
    <w:rsid w:val="00B909B7"/>
    <w:rsid w:val="00B93CAA"/>
    <w:rsid w:val="00B95CFB"/>
    <w:rsid w:val="00BA236A"/>
    <w:rsid w:val="00BA24CD"/>
    <w:rsid w:val="00BA2691"/>
    <w:rsid w:val="00BA2D9A"/>
    <w:rsid w:val="00BA3115"/>
    <w:rsid w:val="00BA3AB6"/>
    <w:rsid w:val="00BA3D47"/>
    <w:rsid w:val="00BA6C9C"/>
    <w:rsid w:val="00BA6F06"/>
    <w:rsid w:val="00BB0EAC"/>
    <w:rsid w:val="00BB4D0C"/>
    <w:rsid w:val="00BC1EDA"/>
    <w:rsid w:val="00BC2920"/>
    <w:rsid w:val="00BC2FE0"/>
    <w:rsid w:val="00BC3D83"/>
    <w:rsid w:val="00BC5D85"/>
    <w:rsid w:val="00BD0E0E"/>
    <w:rsid w:val="00BD29FB"/>
    <w:rsid w:val="00BD2A92"/>
    <w:rsid w:val="00BD608F"/>
    <w:rsid w:val="00BD6CC4"/>
    <w:rsid w:val="00BD7FBD"/>
    <w:rsid w:val="00BE4574"/>
    <w:rsid w:val="00BE61B8"/>
    <w:rsid w:val="00BE6BFA"/>
    <w:rsid w:val="00BE6C0F"/>
    <w:rsid w:val="00BE74F2"/>
    <w:rsid w:val="00BE78F7"/>
    <w:rsid w:val="00BF0E7A"/>
    <w:rsid w:val="00BF3350"/>
    <w:rsid w:val="00BF6107"/>
    <w:rsid w:val="00C0010D"/>
    <w:rsid w:val="00C03473"/>
    <w:rsid w:val="00C04A45"/>
    <w:rsid w:val="00C07319"/>
    <w:rsid w:val="00C07453"/>
    <w:rsid w:val="00C101B2"/>
    <w:rsid w:val="00C12C33"/>
    <w:rsid w:val="00C163DF"/>
    <w:rsid w:val="00C1689C"/>
    <w:rsid w:val="00C169EC"/>
    <w:rsid w:val="00C21242"/>
    <w:rsid w:val="00C24783"/>
    <w:rsid w:val="00C25529"/>
    <w:rsid w:val="00C264C5"/>
    <w:rsid w:val="00C30827"/>
    <w:rsid w:val="00C32221"/>
    <w:rsid w:val="00C34FC1"/>
    <w:rsid w:val="00C36457"/>
    <w:rsid w:val="00C374BB"/>
    <w:rsid w:val="00C37EFD"/>
    <w:rsid w:val="00C37F84"/>
    <w:rsid w:val="00C4439B"/>
    <w:rsid w:val="00C443C5"/>
    <w:rsid w:val="00C44DEC"/>
    <w:rsid w:val="00C45E88"/>
    <w:rsid w:val="00C47F47"/>
    <w:rsid w:val="00C51115"/>
    <w:rsid w:val="00C5183F"/>
    <w:rsid w:val="00C53A0B"/>
    <w:rsid w:val="00C547CF"/>
    <w:rsid w:val="00C561DD"/>
    <w:rsid w:val="00C57352"/>
    <w:rsid w:val="00C604D1"/>
    <w:rsid w:val="00C60A86"/>
    <w:rsid w:val="00C61933"/>
    <w:rsid w:val="00C654EC"/>
    <w:rsid w:val="00C65E0E"/>
    <w:rsid w:val="00C66E3B"/>
    <w:rsid w:val="00C6765F"/>
    <w:rsid w:val="00C8182C"/>
    <w:rsid w:val="00C871BD"/>
    <w:rsid w:val="00C92001"/>
    <w:rsid w:val="00C92CA7"/>
    <w:rsid w:val="00C92CE3"/>
    <w:rsid w:val="00C9399E"/>
    <w:rsid w:val="00C94FB0"/>
    <w:rsid w:val="00C95C97"/>
    <w:rsid w:val="00C97684"/>
    <w:rsid w:val="00CA2B46"/>
    <w:rsid w:val="00CA2E7D"/>
    <w:rsid w:val="00CA6F76"/>
    <w:rsid w:val="00CB0DDD"/>
    <w:rsid w:val="00CB2A2D"/>
    <w:rsid w:val="00CB3AC1"/>
    <w:rsid w:val="00CB61DA"/>
    <w:rsid w:val="00CC0080"/>
    <w:rsid w:val="00CC008D"/>
    <w:rsid w:val="00CC0A2D"/>
    <w:rsid w:val="00CC2135"/>
    <w:rsid w:val="00CC34A7"/>
    <w:rsid w:val="00CC4FF9"/>
    <w:rsid w:val="00CD170D"/>
    <w:rsid w:val="00CD2604"/>
    <w:rsid w:val="00CD473B"/>
    <w:rsid w:val="00CD7628"/>
    <w:rsid w:val="00CE5400"/>
    <w:rsid w:val="00CE65D9"/>
    <w:rsid w:val="00CF14FE"/>
    <w:rsid w:val="00CF1B7E"/>
    <w:rsid w:val="00CF3494"/>
    <w:rsid w:val="00CF701F"/>
    <w:rsid w:val="00CF75C6"/>
    <w:rsid w:val="00D02D08"/>
    <w:rsid w:val="00D034F8"/>
    <w:rsid w:val="00D044E8"/>
    <w:rsid w:val="00D06AB4"/>
    <w:rsid w:val="00D07300"/>
    <w:rsid w:val="00D07A9E"/>
    <w:rsid w:val="00D112F7"/>
    <w:rsid w:val="00D14FFE"/>
    <w:rsid w:val="00D213D1"/>
    <w:rsid w:val="00D21626"/>
    <w:rsid w:val="00D22CE7"/>
    <w:rsid w:val="00D234DC"/>
    <w:rsid w:val="00D23EA8"/>
    <w:rsid w:val="00D2401F"/>
    <w:rsid w:val="00D256C0"/>
    <w:rsid w:val="00D32D60"/>
    <w:rsid w:val="00D33F3B"/>
    <w:rsid w:val="00D41A93"/>
    <w:rsid w:val="00D4245E"/>
    <w:rsid w:val="00D45948"/>
    <w:rsid w:val="00D46366"/>
    <w:rsid w:val="00D46899"/>
    <w:rsid w:val="00D46FA4"/>
    <w:rsid w:val="00D50C15"/>
    <w:rsid w:val="00D515D7"/>
    <w:rsid w:val="00D53816"/>
    <w:rsid w:val="00D64805"/>
    <w:rsid w:val="00D66581"/>
    <w:rsid w:val="00D7009A"/>
    <w:rsid w:val="00D71454"/>
    <w:rsid w:val="00D75EDC"/>
    <w:rsid w:val="00D771BE"/>
    <w:rsid w:val="00D7726E"/>
    <w:rsid w:val="00D77FB2"/>
    <w:rsid w:val="00D83A26"/>
    <w:rsid w:val="00D87679"/>
    <w:rsid w:val="00D87ADA"/>
    <w:rsid w:val="00D90EA5"/>
    <w:rsid w:val="00D9175D"/>
    <w:rsid w:val="00D91C0B"/>
    <w:rsid w:val="00D974D2"/>
    <w:rsid w:val="00DA0837"/>
    <w:rsid w:val="00DA0D57"/>
    <w:rsid w:val="00DA1485"/>
    <w:rsid w:val="00DA50F1"/>
    <w:rsid w:val="00DA68E9"/>
    <w:rsid w:val="00DA6B69"/>
    <w:rsid w:val="00DA6F73"/>
    <w:rsid w:val="00DB0948"/>
    <w:rsid w:val="00DB1CB1"/>
    <w:rsid w:val="00DB2057"/>
    <w:rsid w:val="00DB3172"/>
    <w:rsid w:val="00DB450D"/>
    <w:rsid w:val="00DC2F39"/>
    <w:rsid w:val="00DC3DC6"/>
    <w:rsid w:val="00DC42CC"/>
    <w:rsid w:val="00DC76CB"/>
    <w:rsid w:val="00DC78E6"/>
    <w:rsid w:val="00DD01AA"/>
    <w:rsid w:val="00DD074D"/>
    <w:rsid w:val="00DD07E2"/>
    <w:rsid w:val="00DD0D03"/>
    <w:rsid w:val="00DD36C2"/>
    <w:rsid w:val="00DD373E"/>
    <w:rsid w:val="00DD41DB"/>
    <w:rsid w:val="00DD485B"/>
    <w:rsid w:val="00DD4C03"/>
    <w:rsid w:val="00DD7428"/>
    <w:rsid w:val="00DE5767"/>
    <w:rsid w:val="00DE68A8"/>
    <w:rsid w:val="00DE6DEC"/>
    <w:rsid w:val="00DE736F"/>
    <w:rsid w:val="00DF06BF"/>
    <w:rsid w:val="00DF0911"/>
    <w:rsid w:val="00DF66E2"/>
    <w:rsid w:val="00DF77F7"/>
    <w:rsid w:val="00E0021B"/>
    <w:rsid w:val="00E01E52"/>
    <w:rsid w:val="00E036F4"/>
    <w:rsid w:val="00E04286"/>
    <w:rsid w:val="00E044DB"/>
    <w:rsid w:val="00E067AD"/>
    <w:rsid w:val="00E0756C"/>
    <w:rsid w:val="00E075AB"/>
    <w:rsid w:val="00E07F40"/>
    <w:rsid w:val="00E10890"/>
    <w:rsid w:val="00E12A1E"/>
    <w:rsid w:val="00E1365F"/>
    <w:rsid w:val="00E1474E"/>
    <w:rsid w:val="00E17494"/>
    <w:rsid w:val="00E17F7A"/>
    <w:rsid w:val="00E208BB"/>
    <w:rsid w:val="00E23A72"/>
    <w:rsid w:val="00E24E18"/>
    <w:rsid w:val="00E26B9B"/>
    <w:rsid w:val="00E304FF"/>
    <w:rsid w:val="00E30D53"/>
    <w:rsid w:val="00E3290A"/>
    <w:rsid w:val="00E32DE8"/>
    <w:rsid w:val="00E34AC6"/>
    <w:rsid w:val="00E359AE"/>
    <w:rsid w:val="00E3609B"/>
    <w:rsid w:val="00E37682"/>
    <w:rsid w:val="00E420A5"/>
    <w:rsid w:val="00E46920"/>
    <w:rsid w:val="00E47BF6"/>
    <w:rsid w:val="00E539E1"/>
    <w:rsid w:val="00E57B9C"/>
    <w:rsid w:val="00E5EF20"/>
    <w:rsid w:val="00E61E58"/>
    <w:rsid w:val="00E63A1E"/>
    <w:rsid w:val="00E65BA6"/>
    <w:rsid w:val="00E70CF5"/>
    <w:rsid w:val="00E71EBB"/>
    <w:rsid w:val="00E7276F"/>
    <w:rsid w:val="00E870D3"/>
    <w:rsid w:val="00E87E20"/>
    <w:rsid w:val="00E94129"/>
    <w:rsid w:val="00EA30B0"/>
    <w:rsid w:val="00EA3BBC"/>
    <w:rsid w:val="00EB1619"/>
    <w:rsid w:val="00EB29DF"/>
    <w:rsid w:val="00EB455E"/>
    <w:rsid w:val="00EB466A"/>
    <w:rsid w:val="00EB62BA"/>
    <w:rsid w:val="00EB78B0"/>
    <w:rsid w:val="00EB7B3A"/>
    <w:rsid w:val="00EC1EC7"/>
    <w:rsid w:val="00EC29F3"/>
    <w:rsid w:val="00EC2EBA"/>
    <w:rsid w:val="00ED0D11"/>
    <w:rsid w:val="00ED4C1F"/>
    <w:rsid w:val="00EE0CEA"/>
    <w:rsid w:val="00EE2460"/>
    <w:rsid w:val="00EE2EB5"/>
    <w:rsid w:val="00EE428A"/>
    <w:rsid w:val="00EF172F"/>
    <w:rsid w:val="00EF34D1"/>
    <w:rsid w:val="00EF370B"/>
    <w:rsid w:val="00EF5576"/>
    <w:rsid w:val="00EF75B8"/>
    <w:rsid w:val="00F0377B"/>
    <w:rsid w:val="00F10581"/>
    <w:rsid w:val="00F16A4B"/>
    <w:rsid w:val="00F16A75"/>
    <w:rsid w:val="00F2063E"/>
    <w:rsid w:val="00F24F0B"/>
    <w:rsid w:val="00F277A2"/>
    <w:rsid w:val="00F30CCC"/>
    <w:rsid w:val="00F31D47"/>
    <w:rsid w:val="00F33038"/>
    <w:rsid w:val="00F33EB8"/>
    <w:rsid w:val="00F34E30"/>
    <w:rsid w:val="00F359D9"/>
    <w:rsid w:val="00F3750A"/>
    <w:rsid w:val="00F405D8"/>
    <w:rsid w:val="00F517FB"/>
    <w:rsid w:val="00F5267F"/>
    <w:rsid w:val="00F53D12"/>
    <w:rsid w:val="00F54AA9"/>
    <w:rsid w:val="00F55849"/>
    <w:rsid w:val="00F55A25"/>
    <w:rsid w:val="00F55A47"/>
    <w:rsid w:val="00F60731"/>
    <w:rsid w:val="00F61E8F"/>
    <w:rsid w:val="00F62159"/>
    <w:rsid w:val="00F63891"/>
    <w:rsid w:val="00F7154D"/>
    <w:rsid w:val="00F72F3F"/>
    <w:rsid w:val="00F73483"/>
    <w:rsid w:val="00F746D9"/>
    <w:rsid w:val="00F751B5"/>
    <w:rsid w:val="00F77D58"/>
    <w:rsid w:val="00F8021E"/>
    <w:rsid w:val="00F803FC"/>
    <w:rsid w:val="00F82088"/>
    <w:rsid w:val="00F832A1"/>
    <w:rsid w:val="00F83337"/>
    <w:rsid w:val="00F87B5B"/>
    <w:rsid w:val="00F968C6"/>
    <w:rsid w:val="00FA2EA2"/>
    <w:rsid w:val="00FA3AB4"/>
    <w:rsid w:val="00FA4256"/>
    <w:rsid w:val="00FA7295"/>
    <w:rsid w:val="00FB0753"/>
    <w:rsid w:val="00FB1AF6"/>
    <w:rsid w:val="00FB290C"/>
    <w:rsid w:val="00FB4067"/>
    <w:rsid w:val="00FB4FC0"/>
    <w:rsid w:val="00FC0AF1"/>
    <w:rsid w:val="00FC3B5B"/>
    <w:rsid w:val="00FC3DBA"/>
    <w:rsid w:val="00FC5401"/>
    <w:rsid w:val="00FC602F"/>
    <w:rsid w:val="00FC639F"/>
    <w:rsid w:val="00FD0D0B"/>
    <w:rsid w:val="00FD5209"/>
    <w:rsid w:val="00FD7073"/>
    <w:rsid w:val="00FE31A5"/>
    <w:rsid w:val="00FE32CD"/>
    <w:rsid w:val="00FE5EED"/>
    <w:rsid w:val="00FF204D"/>
    <w:rsid w:val="00FF3792"/>
    <w:rsid w:val="00FF4882"/>
    <w:rsid w:val="00FF60E3"/>
    <w:rsid w:val="026DB06E"/>
    <w:rsid w:val="028A371D"/>
    <w:rsid w:val="02F56E5A"/>
    <w:rsid w:val="03B64713"/>
    <w:rsid w:val="04C09092"/>
    <w:rsid w:val="06FAAEE0"/>
    <w:rsid w:val="079FC2E2"/>
    <w:rsid w:val="07E839FD"/>
    <w:rsid w:val="081FF33F"/>
    <w:rsid w:val="086DB8B7"/>
    <w:rsid w:val="094BE61A"/>
    <w:rsid w:val="094DDBD7"/>
    <w:rsid w:val="0A90CA24"/>
    <w:rsid w:val="0C94A1EB"/>
    <w:rsid w:val="0D3C5F0C"/>
    <w:rsid w:val="0FFFF824"/>
    <w:rsid w:val="11F6F2BE"/>
    <w:rsid w:val="132842CE"/>
    <w:rsid w:val="1431889D"/>
    <w:rsid w:val="17EFECFB"/>
    <w:rsid w:val="18B68AA1"/>
    <w:rsid w:val="19313AB2"/>
    <w:rsid w:val="1AABAC04"/>
    <w:rsid w:val="1B61EB59"/>
    <w:rsid w:val="1BFDF665"/>
    <w:rsid w:val="1C2E4BAD"/>
    <w:rsid w:val="1D758AB0"/>
    <w:rsid w:val="1E5EE04B"/>
    <w:rsid w:val="205BDCAA"/>
    <w:rsid w:val="2460E052"/>
    <w:rsid w:val="24B8FF00"/>
    <w:rsid w:val="24D7B90B"/>
    <w:rsid w:val="25072040"/>
    <w:rsid w:val="253D7B27"/>
    <w:rsid w:val="277106AF"/>
    <w:rsid w:val="29A234B9"/>
    <w:rsid w:val="29B00EF9"/>
    <w:rsid w:val="2A276623"/>
    <w:rsid w:val="2C0FA292"/>
    <w:rsid w:val="2C5B0D4F"/>
    <w:rsid w:val="2C991FE6"/>
    <w:rsid w:val="2D1A56F0"/>
    <w:rsid w:val="2D377177"/>
    <w:rsid w:val="2DD00645"/>
    <w:rsid w:val="2F013B79"/>
    <w:rsid w:val="2F1C38A1"/>
    <w:rsid w:val="2F2A1A37"/>
    <w:rsid w:val="308F9080"/>
    <w:rsid w:val="31F6D387"/>
    <w:rsid w:val="3324AB86"/>
    <w:rsid w:val="33591745"/>
    <w:rsid w:val="33A08DAC"/>
    <w:rsid w:val="36CB41DB"/>
    <w:rsid w:val="383E9C86"/>
    <w:rsid w:val="386ACC53"/>
    <w:rsid w:val="38FC1122"/>
    <w:rsid w:val="390B9D5B"/>
    <w:rsid w:val="393307BC"/>
    <w:rsid w:val="39670A4E"/>
    <w:rsid w:val="3AFD71EC"/>
    <w:rsid w:val="3B5338E0"/>
    <w:rsid w:val="3BA70EB1"/>
    <w:rsid w:val="3D27E013"/>
    <w:rsid w:val="3E35598D"/>
    <w:rsid w:val="3F63469E"/>
    <w:rsid w:val="4115DB5A"/>
    <w:rsid w:val="46BC39D4"/>
    <w:rsid w:val="480F3C92"/>
    <w:rsid w:val="4AB96577"/>
    <w:rsid w:val="4B09A11A"/>
    <w:rsid w:val="4F68F2BD"/>
    <w:rsid w:val="4F9361D4"/>
    <w:rsid w:val="4FA5BA2E"/>
    <w:rsid w:val="50C7E949"/>
    <w:rsid w:val="5177F54C"/>
    <w:rsid w:val="52BFAEE5"/>
    <w:rsid w:val="52D914F4"/>
    <w:rsid w:val="534CC9DA"/>
    <w:rsid w:val="55B5A124"/>
    <w:rsid w:val="575FA29D"/>
    <w:rsid w:val="57EBC232"/>
    <w:rsid w:val="5A59899B"/>
    <w:rsid w:val="5CAC857D"/>
    <w:rsid w:val="605198DE"/>
    <w:rsid w:val="61EFCA9A"/>
    <w:rsid w:val="647C6F4E"/>
    <w:rsid w:val="64B44385"/>
    <w:rsid w:val="65A141C0"/>
    <w:rsid w:val="65ED34AE"/>
    <w:rsid w:val="666DCFCA"/>
    <w:rsid w:val="67DE749F"/>
    <w:rsid w:val="681A2690"/>
    <w:rsid w:val="68E4AE49"/>
    <w:rsid w:val="69C8E782"/>
    <w:rsid w:val="6AB7C632"/>
    <w:rsid w:val="6B451E26"/>
    <w:rsid w:val="6B97872A"/>
    <w:rsid w:val="6BB2814C"/>
    <w:rsid w:val="6DE52BF3"/>
    <w:rsid w:val="6E0E095E"/>
    <w:rsid w:val="6EA215F3"/>
    <w:rsid w:val="6F2EBA7A"/>
    <w:rsid w:val="6F96D4D7"/>
    <w:rsid w:val="70EAB91F"/>
    <w:rsid w:val="72574FB8"/>
    <w:rsid w:val="731C05C4"/>
    <w:rsid w:val="7439BBD6"/>
    <w:rsid w:val="7461F686"/>
    <w:rsid w:val="7686E2E5"/>
    <w:rsid w:val="77A112B9"/>
    <w:rsid w:val="77A3377E"/>
    <w:rsid w:val="79AB22CD"/>
    <w:rsid w:val="7A278F07"/>
    <w:rsid w:val="7B058C8A"/>
    <w:rsid w:val="7BEEA7D0"/>
    <w:rsid w:val="7E0DF24F"/>
    <w:rsid w:val="7E98B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CE22B"/>
  <w15:chartTrackingRefBased/>
  <w15:docId w15:val="{3CA6CACB-6BD4-4F75-AFE7-DC8D99E8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9F6B30"/>
    <w:pPr>
      <w:numPr>
        <w:numId w:val="13"/>
      </w:numPr>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CD473B"/>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F31D47"/>
    <w:pPr>
      <w:numPr>
        <w:numId w:val="15"/>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4C746C"/>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Wingdings 2" w:hAnsi="Wingdings 2"/>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link w:val="TableAttachmentTextBullet1Char"/>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D473B"/>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8A5B70"/>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5E425F"/>
    <w:pPr>
      <w:spacing w:after="120"/>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8A5B70"/>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Wingdings 2" w:hAnsi="Wingdings 2"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8E79FB"/>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8E79FB"/>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E79FB"/>
    <w:pPr>
      <w:numPr>
        <w:ilvl w:val="2"/>
        <w:numId w:val="12"/>
      </w:numPr>
      <w:spacing w:after="60" w:line="260" w:lineRule="atLeast"/>
    </w:pPr>
    <w:rPr>
      <w:rFonts w:ascii="Arial" w:eastAsia="Arial" w:hAnsi="Arial" w:cs="Times New Roman"/>
      <w:sz w:val="20"/>
      <w:szCs w:val="19"/>
      <w:lang w:eastAsia="en-AU"/>
    </w:rPr>
  </w:style>
  <w:style w:type="paragraph" w:customStyle="1" w:styleId="checkboxlist">
    <w:name w:val="check box list"/>
    <w:basedOn w:val="ListParagraph"/>
    <w:link w:val="checkboxlistChar"/>
    <w:qFormat/>
    <w:rsid w:val="00B02B5D"/>
    <w:pPr>
      <w:numPr>
        <w:numId w:val="14"/>
      </w:numPr>
      <w:spacing w:before="120"/>
      <w:contextualSpacing w:val="0"/>
    </w:pPr>
    <w:rPr>
      <w:sz w:val="20"/>
    </w:rPr>
  </w:style>
  <w:style w:type="table" w:styleId="TableGridLight">
    <w:name w:val="Grid Table Light"/>
    <w:basedOn w:val="TableNormal"/>
    <w:uiPriority w:val="40"/>
    <w:rsid w:val="00D665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9F6B30"/>
    <w:rPr>
      <w:rFonts w:ascii="TheSansB W3 Light" w:eastAsia="Times New Roman" w:hAnsi="TheSansB W3 Light" w:cs="Times New Roman"/>
      <w:sz w:val="24"/>
      <w:szCs w:val="24"/>
      <w:lang w:eastAsia="en-AU"/>
    </w:rPr>
  </w:style>
  <w:style w:type="character" w:customStyle="1" w:styleId="checkboxlistChar">
    <w:name w:val="check box list Char"/>
    <w:basedOn w:val="ListParagraphChar"/>
    <w:link w:val="checkboxlist"/>
    <w:rsid w:val="00B02B5D"/>
    <w:rPr>
      <w:rFonts w:ascii="TheSansB W3 Light" w:eastAsia="Times New Roman" w:hAnsi="TheSansB W3 Light" w:cs="Times New Roman"/>
      <w:sz w:val="20"/>
      <w:szCs w:val="24"/>
      <w:lang w:eastAsia="en-AU"/>
    </w:rPr>
  </w:style>
  <w:style w:type="paragraph" w:customStyle="1" w:styleId="tablebullets">
    <w:name w:val="table bullets"/>
    <w:basedOn w:val="TableAttachmentTextBullet1"/>
    <w:link w:val="tablebulletsChar"/>
    <w:qFormat/>
    <w:rsid w:val="00C871BD"/>
    <w:pPr>
      <w:ind w:left="357"/>
    </w:pPr>
    <w:rPr>
      <w:lang w:eastAsia="en-AU"/>
    </w:rPr>
  </w:style>
  <w:style w:type="character" w:customStyle="1" w:styleId="TableAttachmentTextBullet1Char">
    <w:name w:val="Table/Attachment Text Bullet 1 Char"/>
    <w:basedOn w:val="DefaultParagraphFont"/>
    <w:link w:val="TableAttachmentTextBullet1"/>
    <w:rsid w:val="00C871BD"/>
    <w:rPr>
      <w:rFonts w:ascii="TheSansB W3 Light" w:hAnsi="TheSansB W3 Light"/>
      <w:sz w:val="20"/>
    </w:rPr>
  </w:style>
  <w:style w:type="character" w:customStyle="1" w:styleId="tablebulletsChar">
    <w:name w:val="table bullets Char"/>
    <w:basedOn w:val="TableAttachmentTextBullet1Char"/>
    <w:link w:val="tablebullets"/>
    <w:rsid w:val="00C871BD"/>
    <w:rPr>
      <w:rFonts w:ascii="TheSansB W3 Light" w:hAnsi="TheSansB W3 Light"/>
      <w:sz w:val="20"/>
      <w:lang w:eastAsia="en-AU"/>
    </w:rPr>
  </w:style>
  <w:style w:type="table" w:styleId="GridTable1Light-Accent1">
    <w:name w:val="Grid Table 1 Light Accent 1"/>
    <w:basedOn w:val="TableNormal"/>
    <w:uiPriority w:val="46"/>
    <w:rsid w:val="00574EE4"/>
    <w:pPr>
      <w:spacing w:after="0" w:line="240" w:lineRule="auto"/>
    </w:pPr>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paragraph" w:customStyle="1" w:styleId="Tick">
    <w:name w:val="Tick"/>
    <w:basedOn w:val="BODYTEXTELAA"/>
    <w:link w:val="TickChar"/>
    <w:qFormat/>
    <w:rsid w:val="002D38A5"/>
    <w:pPr>
      <w:framePr w:hSpace="180" w:wrap="around" w:vAnchor="text" w:hAnchor="page" w:x="2139" w:y="69"/>
      <w:ind w:left="0"/>
      <w:jc w:val="center"/>
    </w:pPr>
  </w:style>
  <w:style w:type="character" w:customStyle="1" w:styleId="TickChar">
    <w:name w:val="Tick Char"/>
    <w:basedOn w:val="BODYTEXTELAAChar"/>
    <w:link w:val="Tick"/>
    <w:rsid w:val="002D38A5"/>
    <w:rPr>
      <w:rFonts w:ascii="TheSansB W3 Light" w:hAnsi="TheSansB W3 Light"/>
      <w:sz w:val="20"/>
      <w:szCs w:val="24"/>
    </w:rPr>
  </w:style>
  <w:style w:type="character" w:customStyle="1" w:styleId="frag-no">
    <w:name w:val="frag-no"/>
    <w:basedOn w:val="DefaultParagraphFont"/>
    <w:rsid w:val="000F36CD"/>
  </w:style>
  <w:style w:type="paragraph" w:styleId="Revision">
    <w:name w:val="Revision"/>
    <w:hidden/>
    <w:uiPriority w:val="99"/>
    <w:semiHidden/>
    <w:rsid w:val="0071169B"/>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legislation.vic.gov.au" TargetMode="External"/><Relationship Id="rId26" Type="http://schemas.openxmlformats.org/officeDocument/2006/relationships/hyperlink" Target="https://allergyfacts.org.au/" TargetMode="External"/><Relationship Id="rId39" Type="http://schemas.openxmlformats.org/officeDocument/2006/relationships/image" Target="media/image8.png"/><Relationship Id="rId21" Type="http://schemas.openxmlformats.org/officeDocument/2006/relationships/hyperlink" Target="https://www.allergy.org.au/hp/anaphylaxis/ascia-action-plan-for-anaphylaxis" TargetMode="External"/><Relationship Id="rId34" Type="http://schemas.openxmlformats.org/officeDocument/2006/relationships/hyperlink" Target="https://allergyaware.org.au/childrens-education-and-care/anaphylaxis-risk-minimisation-strategies"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ww.education.vic.gov.au/childhood/providers/regulation/Pages/anaphylaxi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allergystrategy.org.au/" TargetMode="External"/><Relationship Id="rId24" Type="http://schemas.openxmlformats.org/officeDocument/2006/relationships/hyperlink" Target="https://foodallergytraining.org.au/course/index.php?categoryid=5" TargetMode="External"/><Relationship Id="rId32" Type="http://schemas.openxmlformats.org/officeDocument/2006/relationships/image" Target="media/image6.png"/><Relationship Id="rId37" Type="http://schemas.openxmlformats.org/officeDocument/2006/relationships/hyperlink" Target="https://www.allergy.org.au/hp/ascia-plans-action-and-treatmen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acecqa.gov.au/qualifications/requirements/first-aid-qualifications-training" TargetMode="External"/><Relationship Id="rId28" Type="http://schemas.openxmlformats.org/officeDocument/2006/relationships/hyperlink" Target="https://etraining.allergy.org.au/" TargetMode="External"/><Relationship Id="rId36" Type="http://schemas.openxmlformats.org/officeDocument/2006/relationships/hyperlink" Target="https://allergyaware.org.au/childrens-education-and-care/anaphylaxis-risk-management-plan-template" TargetMode="Externa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rch.org.au/kidsinfo/fact_sheets/Allergic_and_anaphylactic_reaction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www.allergy.org.au/" TargetMode="External"/><Relationship Id="rId30" Type="http://schemas.openxmlformats.org/officeDocument/2006/relationships/hyperlink" Target="https://www.rch.org.au/allergy/" TargetMode="External"/><Relationship Id="rId35" Type="http://schemas.openxmlformats.org/officeDocument/2006/relationships/hyperlink" Target="https://allergyaware.org.au/childrens-education-and-care/anaphylaxis-management-checklist"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ationalallergystrategy.org.au/" TargetMode="External"/><Relationship Id="rId17" Type="http://schemas.openxmlformats.org/officeDocument/2006/relationships/hyperlink" Target="http://www.legislation.gov.au" TargetMode="External"/><Relationship Id="rId25" Type="http://schemas.openxmlformats.org/officeDocument/2006/relationships/hyperlink" Target="https://www.allergyaware.org.au/" TargetMode="External"/><Relationship Id="rId33" Type="http://schemas.openxmlformats.org/officeDocument/2006/relationships/image" Target="media/image7.png"/><Relationship Id="rId38" Type="http://schemas.openxmlformats.org/officeDocument/2006/relationships/hyperlink" Target="https://allergyaware.org.au/childrens-education-and-care/individualised-anaphylaxis-care-plan-template" TargetMode="Externa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067040955C4BFE94F79A16298B3932"/>
        <w:category>
          <w:name w:val="General"/>
          <w:gallery w:val="placeholder"/>
        </w:category>
        <w:types>
          <w:type w:val="bbPlcHdr"/>
        </w:types>
        <w:behaviors>
          <w:behavior w:val="content"/>
        </w:behaviors>
        <w:guid w:val="{0F76548B-43B7-4E8B-B130-306611317D97}"/>
      </w:docPartPr>
      <w:docPartBody>
        <w:p w:rsidR="004439C9" w:rsidRDefault="005C0B38">
          <w:pPr>
            <w:pStyle w:val="EA067040955C4BFE94F79A16298B3932"/>
          </w:pPr>
          <w:r w:rsidRPr="00B67D49">
            <w:rPr>
              <w:rStyle w:val="PlaceholderText"/>
            </w:rPr>
            <w:t>[Company]</w:t>
          </w:r>
        </w:p>
      </w:docPartBody>
    </w:docPart>
    <w:docPart>
      <w:docPartPr>
        <w:name w:val="034E15816B8741DABC719EBAF13F43A2"/>
        <w:category>
          <w:name w:val="General"/>
          <w:gallery w:val="placeholder"/>
        </w:category>
        <w:types>
          <w:type w:val="bbPlcHdr"/>
        </w:types>
        <w:behaviors>
          <w:behavior w:val="content"/>
        </w:behaviors>
        <w:guid w:val="{BD454BD5-4166-4A4A-8E98-6099F8DB1318}"/>
      </w:docPartPr>
      <w:docPartBody>
        <w:p w:rsidR="004439C9" w:rsidRDefault="005C0B38">
          <w:pPr>
            <w:pStyle w:val="034E15816B8741DABC719EBAF13F43A2"/>
          </w:pPr>
          <w:r w:rsidRPr="00B134CF">
            <w:rPr>
              <w:rStyle w:val="PlaceholderText"/>
            </w:rPr>
            <w:t>[Company]</w:t>
          </w:r>
        </w:p>
      </w:docPartBody>
    </w:docPart>
    <w:docPart>
      <w:docPartPr>
        <w:name w:val="D43C8CE691C84122A17D57A275E01671"/>
        <w:category>
          <w:name w:val="General"/>
          <w:gallery w:val="placeholder"/>
        </w:category>
        <w:types>
          <w:type w:val="bbPlcHdr"/>
        </w:types>
        <w:behaviors>
          <w:behavior w:val="content"/>
        </w:behaviors>
        <w:guid w:val="{4F9D9967-0A70-419B-9065-8E9DF22BAA86}"/>
      </w:docPartPr>
      <w:docPartBody>
        <w:p w:rsidR="004439C9" w:rsidRDefault="00DC42CC">
          <w:r w:rsidRPr="00E550DE">
            <w:rPr>
              <w:rStyle w:val="PlaceholderText"/>
            </w:rPr>
            <w:t>[Company]</w:t>
          </w:r>
        </w:p>
      </w:docPartBody>
    </w:docPart>
    <w:docPart>
      <w:docPartPr>
        <w:name w:val="77510E25D8C64BCBB0968F5374C64F22"/>
        <w:category>
          <w:name w:val="General"/>
          <w:gallery w:val="placeholder"/>
        </w:category>
        <w:types>
          <w:type w:val="bbPlcHdr"/>
        </w:types>
        <w:behaviors>
          <w:behavior w:val="content"/>
        </w:behaviors>
        <w:guid w:val="{AAD2C447-4506-4648-85B1-56D92EACC6C0}"/>
      </w:docPartPr>
      <w:docPartBody>
        <w:p w:rsidR="004439C9" w:rsidRDefault="00DC42CC">
          <w:r w:rsidRPr="00E550DE">
            <w:rPr>
              <w:rStyle w:val="PlaceholderText"/>
            </w:rPr>
            <w:t>[Company]</w:t>
          </w:r>
        </w:p>
      </w:docPartBody>
    </w:docPart>
    <w:docPart>
      <w:docPartPr>
        <w:name w:val="94381D91AE6C4E5DA6A2609AF8C55898"/>
        <w:category>
          <w:name w:val="General"/>
          <w:gallery w:val="placeholder"/>
        </w:category>
        <w:types>
          <w:type w:val="bbPlcHdr"/>
        </w:types>
        <w:behaviors>
          <w:behavior w:val="content"/>
        </w:behaviors>
        <w:guid w:val="{478BA5BA-A9A6-4BD5-80A6-5AD2FD9D3D59}"/>
      </w:docPartPr>
      <w:docPartBody>
        <w:p w:rsidR="00FC09FF" w:rsidRDefault="00D90EA5" w:rsidP="00D90EA5">
          <w:pPr>
            <w:pStyle w:val="94381D91AE6C4E5DA6A2609AF8C55898"/>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CC"/>
    <w:rsid w:val="002D1F7B"/>
    <w:rsid w:val="003D4125"/>
    <w:rsid w:val="00410B4E"/>
    <w:rsid w:val="0041123D"/>
    <w:rsid w:val="004439C9"/>
    <w:rsid w:val="004A2E76"/>
    <w:rsid w:val="005C0B38"/>
    <w:rsid w:val="007F16F2"/>
    <w:rsid w:val="00811354"/>
    <w:rsid w:val="008A57B3"/>
    <w:rsid w:val="00A5393D"/>
    <w:rsid w:val="00A81E0D"/>
    <w:rsid w:val="00AC587F"/>
    <w:rsid w:val="00AE3916"/>
    <w:rsid w:val="00B30A1F"/>
    <w:rsid w:val="00B830D0"/>
    <w:rsid w:val="00BA790D"/>
    <w:rsid w:val="00D90EA5"/>
    <w:rsid w:val="00DC42CC"/>
    <w:rsid w:val="00DC55DC"/>
    <w:rsid w:val="00F74A09"/>
    <w:rsid w:val="00FB1C5B"/>
    <w:rsid w:val="00FC09FF"/>
    <w:rsid w:val="00FE2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A09"/>
    <w:rPr>
      <w:color w:val="808080"/>
    </w:rPr>
  </w:style>
  <w:style w:type="paragraph" w:customStyle="1" w:styleId="EA067040955C4BFE94F79A16298B3932">
    <w:name w:val="EA067040955C4BFE94F79A16298B3932"/>
  </w:style>
  <w:style w:type="paragraph" w:customStyle="1" w:styleId="034E15816B8741DABC719EBAF13F43A2">
    <w:name w:val="034E15816B8741DABC719EBAF13F43A2"/>
  </w:style>
  <w:style w:type="paragraph" w:customStyle="1" w:styleId="94381D91AE6C4E5DA6A2609AF8C55898">
    <w:name w:val="94381D91AE6C4E5DA6A2609AF8C55898"/>
    <w:rsid w:val="00D90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356C876C-23EC-4809-B4B4-2538CFB4E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1D25A-C325-4851-AD33-EACDF32FC1F3}">
  <ds:schemaRefs>
    <ds:schemaRef ds:uri="http://schemas.openxmlformats.org/officeDocument/2006/bibliography"/>
  </ds:schemaRefs>
</ds:datastoreItem>
</file>

<file path=customXml/itemProps3.xml><?xml version="1.0" encoding="utf-8"?>
<ds:datastoreItem xmlns:ds="http://schemas.openxmlformats.org/officeDocument/2006/customXml" ds:itemID="{C8B81078-C2B1-47CE-8506-B4052D513DEE}">
  <ds:schemaRefs>
    <ds:schemaRef ds:uri="http://schemas.microsoft.com/sharepoint/v3/contenttype/forms"/>
  </ds:schemaRefs>
</ds:datastoreItem>
</file>

<file path=customXml/itemProps4.xml><?xml version="1.0" encoding="utf-8"?>
<ds:datastoreItem xmlns:ds="http://schemas.openxmlformats.org/officeDocument/2006/customXml" ds:itemID="{2992A696-6727-4095-BF07-50092C87F38B}">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1</TotalTime>
  <Pages>11</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Anaphylaxis and Allergic Reactions</vt:lpstr>
    </vt:vector>
  </TitlesOfParts>
  <Company>Epping North Preschool</Company>
  <LinksUpToDate>false</LinksUpToDate>
  <CharactersWithSpaces>29732</CharactersWithSpaces>
  <SharedDoc>false</SharedDoc>
  <HLinks>
    <vt:vector size="126" baseType="variant">
      <vt:variant>
        <vt:i4>2818081</vt:i4>
      </vt:variant>
      <vt:variant>
        <vt:i4>42</vt:i4>
      </vt:variant>
      <vt:variant>
        <vt:i4>0</vt:i4>
      </vt:variant>
      <vt:variant>
        <vt:i4>5</vt:i4>
      </vt:variant>
      <vt:variant>
        <vt:lpwstr>https://allergyaware.org.au/childrens-education-and-care/individualised-anaphylaxis-care-plan-template</vt:lpwstr>
      </vt:variant>
      <vt:variant>
        <vt:lpwstr/>
      </vt:variant>
      <vt:variant>
        <vt:i4>7012469</vt:i4>
      </vt:variant>
      <vt:variant>
        <vt:i4>39</vt:i4>
      </vt:variant>
      <vt:variant>
        <vt:i4>0</vt:i4>
      </vt:variant>
      <vt:variant>
        <vt:i4>5</vt:i4>
      </vt:variant>
      <vt:variant>
        <vt:lpwstr>https://www.allergy.org.au/hp/ascia-plans-action-and-treatment</vt:lpwstr>
      </vt:variant>
      <vt:variant>
        <vt:lpwstr/>
      </vt:variant>
      <vt:variant>
        <vt:i4>6619256</vt:i4>
      </vt:variant>
      <vt:variant>
        <vt:i4>36</vt:i4>
      </vt:variant>
      <vt:variant>
        <vt:i4>0</vt:i4>
      </vt:variant>
      <vt:variant>
        <vt:i4>5</vt:i4>
      </vt:variant>
      <vt:variant>
        <vt:lpwstr>https://allergyaware.org.au/childrens-education-and-care/anaphylaxis-risk-management-plan-template</vt:lpwstr>
      </vt:variant>
      <vt:variant>
        <vt:lpwstr/>
      </vt:variant>
      <vt:variant>
        <vt:i4>5111875</vt:i4>
      </vt:variant>
      <vt:variant>
        <vt:i4>33</vt:i4>
      </vt:variant>
      <vt:variant>
        <vt:i4>0</vt:i4>
      </vt:variant>
      <vt:variant>
        <vt:i4>5</vt:i4>
      </vt:variant>
      <vt:variant>
        <vt:lpwstr>https://allergyaware.org.au/childrens-education-and-care/anaphylaxis-management-checklist</vt:lpwstr>
      </vt:variant>
      <vt:variant>
        <vt:lpwstr/>
      </vt:variant>
      <vt:variant>
        <vt:i4>4456451</vt:i4>
      </vt:variant>
      <vt:variant>
        <vt:i4>30</vt:i4>
      </vt:variant>
      <vt:variant>
        <vt:i4>0</vt:i4>
      </vt:variant>
      <vt:variant>
        <vt:i4>5</vt:i4>
      </vt:variant>
      <vt:variant>
        <vt:lpwstr>https://allergyaware.org.au/childrens-education-and-care/anaphylaxis-risk-minimisation-strategies</vt:lpwstr>
      </vt:variant>
      <vt:variant>
        <vt:lpwstr/>
      </vt:variant>
      <vt:variant>
        <vt:i4>2883633</vt:i4>
      </vt:variant>
      <vt:variant>
        <vt:i4>27</vt:i4>
      </vt:variant>
      <vt:variant>
        <vt:i4>0</vt:i4>
      </vt:variant>
      <vt:variant>
        <vt:i4>5</vt:i4>
      </vt:variant>
      <vt:variant>
        <vt:lpwstr>https://www.rch.org.au/kidsinfo/fact_sheets/Allergic_and_anaphylactic_reactions/</vt:lpwstr>
      </vt:variant>
      <vt:variant>
        <vt:lpwstr/>
      </vt:variant>
      <vt:variant>
        <vt:i4>2752626</vt:i4>
      </vt:variant>
      <vt:variant>
        <vt:i4>24</vt:i4>
      </vt:variant>
      <vt:variant>
        <vt:i4>0</vt:i4>
      </vt:variant>
      <vt:variant>
        <vt:i4>5</vt:i4>
      </vt:variant>
      <vt:variant>
        <vt:lpwstr>https://www.rch.org.au/allergy/</vt:lpwstr>
      </vt:variant>
      <vt:variant>
        <vt:lpwstr/>
      </vt:variant>
      <vt:variant>
        <vt:i4>2097249</vt:i4>
      </vt:variant>
      <vt:variant>
        <vt:i4>21</vt:i4>
      </vt:variant>
      <vt:variant>
        <vt:i4>0</vt:i4>
      </vt:variant>
      <vt:variant>
        <vt:i4>5</vt:i4>
      </vt:variant>
      <vt:variant>
        <vt:lpwstr>https://www.education.vic.gov.au/childhood/providers/regulation/Pages/anaphylaxis.aspx</vt:lpwstr>
      </vt:variant>
      <vt:variant>
        <vt:lpwstr/>
      </vt:variant>
      <vt:variant>
        <vt:i4>4391007</vt:i4>
      </vt:variant>
      <vt:variant>
        <vt:i4>18</vt:i4>
      </vt:variant>
      <vt:variant>
        <vt:i4>0</vt:i4>
      </vt:variant>
      <vt:variant>
        <vt:i4>5</vt:i4>
      </vt:variant>
      <vt:variant>
        <vt:lpwstr>https://etraining.allergy.org.au/</vt:lpwstr>
      </vt:variant>
      <vt:variant>
        <vt:lpwstr/>
      </vt:variant>
      <vt:variant>
        <vt:i4>2162735</vt:i4>
      </vt:variant>
      <vt:variant>
        <vt:i4>15</vt:i4>
      </vt:variant>
      <vt:variant>
        <vt:i4>0</vt:i4>
      </vt:variant>
      <vt:variant>
        <vt:i4>5</vt:i4>
      </vt:variant>
      <vt:variant>
        <vt:lpwstr>https://www.allergy.org.au/</vt:lpwstr>
      </vt:variant>
      <vt:variant>
        <vt:lpwstr/>
      </vt:variant>
      <vt:variant>
        <vt:i4>5177428</vt:i4>
      </vt:variant>
      <vt:variant>
        <vt:i4>12</vt:i4>
      </vt:variant>
      <vt:variant>
        <vt:i4>0</vt:i4>
      </vt:variant>
      <vt:variant>
        <vt:i4>5</vt:i4>
      </vt:variant>
      <vt:variant>
        <vt:lpwstr>https://allergyfacts.org.au/</vt:lpwstr>
      </vt:variant>
      <vt:variant>
        <vt:lpwstr/>
      </vt:variant>
      <vt:variant>
        <vt:i4>327748</vt:i4>
      </vt:variant>
      <vt:variant>
        <vt:i4>9</vt:i4>
      </vt:variant>
      <vt:variant>
        <vt:i4>0</vt:i4>
      </vt:variant>
      <vt:variant>
        <vt:i4>5</vt:i4>
      </vt:variant>
      <vt:variant>
        <vt:lpwstr>https://www.allergyaware.org.au/</vt:lpwstr>
      </vt:variant>
      <vt:variant>
        <vt:lpwstr/>
      </vt:variant>
      <vt:variant>
        <vt:i4>1900615</vt:i4>
      </vt:variant>
      <vt:variant>
        <vt:i4>6</vt:i4>
      </vt:variant>
      <vt:variant>
        <vt:i4>0</vt:i4>
      </vt:variant>
      <vt:variant>
        <vt:i4>5</vt:i4>
      </vt:variant>
      <vt:variant>
        <vt:lpwstr>https://foodallergytraining.org.au/course/index.php?categoryid=5</vt:lpwstr>
      </vt:variant>
      <vt:variant>
        <vt:lpwstr/>
      </vt:variant>
      <vt:variant>
        <vt:i4>2162728</vt:i4>
      </vt:variant>
      <vt:variant>
        <vt:i4>3</vt:i4>
      </vt:variant>
      <vt:variant>
        <vt:i4>0</vt:i4>
      </vt:variant>
      <vt:variant>
        <vt:i4>5</vt:i4>
      </vt:variant>
      <vt:variant>
        <vt:lpwstr>https://www.acecqa.gov.au/qualifications/requirements/first-aid-qualifications-training</vt:lpwstr>
      </vt:variant>
      <vt:variant>
        <vt:lpwstr/>
      </vt:variant>
      <vt:variant>
        <vt:i4>6553633</vt:i4>
      </vt:variant>
      <vt:variant>
        <vt:i4>0</vt:i4>
      </vt:variant>
      <vt:variant>
        <vt:i4>0</vt:i4>
      </vt:variant>
      <vt:variant>
        <vt:i4>5</vt:i4>
      </vt:variant>
      <vt:variant>
        <vt:lpwstr>https://www.allergy.org.au/hp/anaphylaxis/ascia-action-plan-for-anaphylaxis</vt:lpwstr>
      </vt:variant>
      <vt:variant>
        <vt:lpwstr/>
      </vt:variant>
      <vt:variant>
        <vt:i4>4718664</vt:i4>
      </vt:variant>
      <vt:variant>
        <vt:i4>0</vt:i4>
      </vt:variant>
      <vt:variant>
        <vt:i4>0</vt:i4>
      </vt:variant>
      <vt:variant>
        <vt:i4>5</vt:i4>
      </vt:variant>
      <vt:variant>
        <vt:lpwstr>https://www.allergyaware.org.au/childrens-education-and-care/best-practice-guidelines-cec</vt:lpwstr>
      </vt:variant>
      <vt:variant>
        <vt:lpwstr/>
      </vt:variant>
      <vt:variant>
        <vt:i4>6946865</vt:i4>
      </vt:variant>
      <vt:variant>
        <vt:i4>6</vt:i4>
      </vt:variant>
      <vt:variant>
        <vt:i4>0</vt:i4>
      </vt:variant>
      <vt:variant>
        <vt:i4>5</vt:i4>
      </vt:variant>
      <vt:variant>
        <vt:lpwstr>http://www.legislation.gov.au/</vt:lpwstr>
      </vt:variant>
      <vt:variant>
        <vt:lpwstr/>
      </vt:variant>
      <vt:variant>
        <vt:i4>8323190</vt:i4>
      </vt:variant>
      <vt:variant>
        <vt:i4>3</vt:i4>
      </vt:variant>
      <vt:variant>
        <vt:i4>0</vt:i4>
      </vt:variant>
      <vt:variant>
        <vt:i4>5</vt:i4>
      </vt:variant>
      <vt:variant>
        <vt:lpwstr>http://www.legislation.vic.gov.au/</vt:lpwstr>
      </vt:variant>
      <vt:variant>
        <vt:lpwstr/>
      </vt:variant>
      <vt:variant>
        <vt:i4>3735602</vt:i4>
      </vt:variant>
      <vt:variant>
        <vt:i4>0</vt:i4>
      </vt:variant>
      <vt:variant>
        <vt:i4>0</vt:i4>
      </vt:variant>
      <vt:variant>
        <vt:i4>5</vt:i4>
      </vt:variant>
      <vt:variant>
        <vt:lpwstr>https://www.nationalallergystrategy.org.au/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Anaphylaxis and Allergic Reactions</dc:title>
  <dc:subject/>
  <dc:creator>ELAA</dc:creator>
  <cp:keywords/>
  <dc:description/>
  <cp:lastModifiedBy>Kris Marisa</cp:lastModifiedBy>
  <cp:revision>5</cp:revision>
  <cp:lastPrinted>2024-06-26T02:47:00Z</cp:lastPrinted>
  <dcterms:created xsi:type="dcterms:W3CDTF">2024-05-06T23:04:00Z</dcterms:created>
  <dcterms:modified xsi:type="dcterms:W3CDTF">2024-10-08T01:27:00Z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